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6B2D21">
        <w:t>23. 08</w:t>
      </w:r>
      <w:r w:rsidR="00D866F9">
        <w:t>.</w:t>
      </w:r>
      <w:r w:rsidR="00556232">
        <w:t xml:space="preserve"> </w:t>
      </w:r>
      <w:r w:rsidR="00D866F9">
        <w:t>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6B2D21" w:rsidRPr="006B2D21" w:rsidRDefault="006B2D21" w:rsidP="006B2D21">
      <w:pPr>
        <w:pStyle w:val="Standard"/>
        <w:rPr>
          <w:u w:val="single"/>
        </w:rPr>
      </w:pPr>
      <w:r w:rsidRPr="006B2D21">
        <w:rPr>
          <w:b/>
          <w:bCs/>
        </w:rPr>
        <w:t xml:space="preserve">- </w:t>
      </w:r>
      <w:r w:rsidRPr="006B2D21">
        <w:rPr>
          <w:bCs/>
          <w:u w:val="single"/>
        </w:rPr>
        <w:t xml:space="preserve">Roleta reklamowa -  naścienna zwijana elektrycznie 1 szt. </w:t>
      </w:r>
      <w:r w:rsidRPr="006B2D21">
        <w:rPr>
          <w:u w:val="single"/>
        </w:rPr>
        <w:t>:</w:t>
      </w:r>
    </w:p>
    <w:p w:rsidR="0007109B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65402D" w:rsidRDefault="0065402D" w:rsidP="00D866F9">
      <w:pPr>
        <w:rPr>
          <w:b/>
          <w:bCs/>
        </w:rPr>
      </w:pPr>
    </w:p>
    <w:p w:rsidR="00CD2A85" w:rsidRPr="00096979" w:rsidRDefault="005C78AA" w:rsidP="00CD2A85">
      <w:r>
        <w:t>zakup zlecony</w:t>
      </w:r>
      <w:r w:rsidR="00CD2A85" w:rsidRPr="00096979">
        <w:t xml:space="preserve"> poza ustawą </w:t>
      </w:r>
      <w:proofErr w:type="spellStart"/>
      <w:r w:rsidR="00CD2A85" w:rsidRPr="00096979">
        <w:t>Pzp</w:t>
      </w:r>
      <w:proofErr w:type="spellEnd"/>
      <w:r w:rsidR="00CD2A85" w:rsidRPr="00096979">
        <w:t xml:space="preserve"> z dnia 11 września 2019 r. (</w:t>
      </w:r>
      <w:proofErr w:type="spellStart"/>
      <w:r w:rsidR="00CD2A85" w:rsidRPr="00096979">
        <w:t>Dz.U</w:t>
      </w:r>
      <w:proofErr w:type="spellEnd"/>
      <w:r w:rsidR="00CD2A85" w:rsidRPr="00096979">
        <w:t xml:space="preserve">. z 2019 r. poz. 2019 </w:t>
      </w:r>
      <w:r w:rsidR="009A2E9A">
        <w:t xml:space="preserve">           </w:t>
      </w:r>
      <w:r w:rsidR="00CD2A85" w:rsidRPr="00096979">
        <w:t>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Pr="00F15261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4A39A2" w:rsidRPr="004A39A2" w:rsidRDefault="004A39A2" w:rsidP="00D866F9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-</w:t>
      </w:r>
      <w:r w:rsidR="004C26CB">
        <w:rPr>
          <w:rFonts w:eastAsia="Times New Roman"/>
          <w:b/>
          <w:bCs/>
          <w:lang w:eastAsia="fa-IR" w:bidi="fa-IR"/>
        </w:rPr>
        <w:t xml:space="preserve"> </w:t>
      </w:r>
      <w:r w:rsidR="00154EC5">
        <w:rPr>
          <w:rFonts w:eastAsia="Times New Roman"/>
          <w:bCs/>
          <w:lang w:eastAsia="fa-IR" w:bidi="fa-IR"/>
        </w:rPr>
        <w:t>W</w:t>
      </w:r>
      <w:r w:rsidRPr="004A39A2">
        <w:rPr>
          <w:rFonts w:eastAsia="Times New Roman"/>
          <w:bCs/>
          <w:lang w:eastAsia="fa-IR" w:bidi="fa-IR"/>
        </w:rPr>
        <w:t>yko</w:t>
      </w:r>
      <w:r w:rsidR="00096979">
        <w:rPr>
          <w:rFonts w:eastAsia="Times New Roman"/>
          <w:bCs/>
          <w:lang w:eastAsia="fa-IR" w:bidi="fa-IR"/>
        </w:rPr>
        <w:t xml:space="preserve">nawca przed realizacją zamówienia przedstawi Zamawiającemu projekty </w:t>
      </w:r>
      <w:r w:rsidR="0007109B">
        <w:rPr>
          <w:rFonts w:eastAsia="Times New Roman"/>
          <w:bCs/>
          <w:lang w:eastAsia="fa-IR" w:bidi="fa-IR"/>
        </w:rPr>
        <w:t xml:space="preserve">                   </w:t>
      </w:r>
      <w:r w:rsidR="00096979">
        <w:rPr>
          <w:rFonts w:eastAsia="Times New Roman"/>
          <w:bCs/>
          <w:lang w:eastAsia="fa-IR" w:bidi="fa-IR"/>
        </w:rPr>
        <w:t>do zatwierdzenia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odbędzie się w siedzibie wskazanej przez  Zamawiającego i zakończy podpisaniem </w:t>
      </w:r>
    </w:p>
    <w:p w:rsidR="00D866F9" w:rsidRPr="00F15261" w:rsidRDefault="00D866F9" w:rsidP="00D866F9">
      <w:r w:rsidRPr="00F15261">
        <w:t>protokołu zdawczo- odbiorczego stanowiącego (</w:t>
      </w:r>
      <w:r w:rsidRPr="00F15261">
        <w:rPr>
          <w:b/>
          <w:bCs/>
        </w:rPr>
        <w:t>załącznik nr 2)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9A2E9A" w:rsidRDefault="009A2E9A" w:rsidP="00D866F9">
      <w:pPr>
        <w:rPr>
          <w:b/>
          <w:bCs/>
        </w:rPr>
      </w:pPr>
    </w:p>
    <w:p w:rsidR="009A2E9A" w:rsidRDefault="009A2E9A" w:rsidP="00D866F9">
      <w:pPr>
        <w:rPr>
          <w:b/>
          <w:bCs/>
        </w:rPr>
      </w:pPr>
    </w:p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4D6052">
        <w:rPr>
          <w:b/>
          <w:bCs/>
        </w:rPr>
        <w:t>złożyć do dnia 31</w:t>
      </w:r>
      <w:r w:rsidR="006B2D21">
        <w:rPr>
          <w:b/>
          <w:bCs/>
        </w:rPr>
        <w:t>.08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="009A2E9A">
        <w:rPr>
          <w:rFonts w:eastAsia="Times New Roman"/>
          <w:b/>
          <w:bCs/>
          <w:lang w:eastAsia="fa-IR" w:bidi="fa-IR"/>
        </w:rPr>
        <w:t xml:space="preserve">: </w:t>
      </w:r>
      <w:hyperlink r:id="rId8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  <w:r w:rsidR="009A2E9A">
        <w:t xml:space="preserve"> </w:t>
      </w:r>
    </w:p>
    <w:p w:rsidR="00D866F9" w:rsidRPr="00F15261" w:rsidRDefault="00D866F9" w:rsidP="00D866F9"/>
    <w:p w:rsidR="00D866F9" w:rsidRPr="00F15261" w:rsidRDefault="00D866F9" w:rsidP="00D866F9"/>
    <w:p w:rsidR="00D866F9" w:rsidRPr="00F15261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C37EB0">
        <w:rPr>
          <w:rFonts w:eastAsia="Times New Roman"/>
          <w:b/>
          <w:bCs/>
          <w:lang w:eastAsia="fa-IR" w:bidi="fa-IR"/>
        </w:rPr>
        <w:t>Termin realizacji zamówienia: 14</w:t>
      </w:r>
      <w:r w:rsidR="00096979">
        <w:rPr>
          <w:rFonts w:eastAsia="Times New Roman"/>
          <w:b/>
          <w:bCs/>
          <w:lang w:eastAsia="fa-IR" w:bidi="fa-IR"/>
        </w:rPr>
        <w:t xml:space="preserve"> dni od momentu zatwierdzenia projektu.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Pr="00F15261" w:rsidRDefault="00D866F9" w:rsidP="00D866F9">
      <w:r w:rsidRPr="00F15261">
        <w:t>nr 1 - formularz ofertowy</w:t>
      </w:r>
    </w:p>
    <w:p w:rsidR="00D866F9" w:rsidRPr="00F15261" w:rsidRDefault="00D866F9" w:rsidP="00D866F9">
      <w:r w:rsidRPr="00F15261">
        <w:t>nr 2 - protokół zdawczo-odbiorczy</w:t>
      </w:r>
    </w:p>
    <w:p w:rsidR="00D866F9" w:rsidRDefault="00D866F9" w:rsidP="00D866F9">
      <w:r w:rsidRPr="00F15261">
        <w:t>nr 3 - wzór zlecenia</w:t>
      </w:r>
    </w:p>
    <w:p w:rsidR="006B2D21" w:rsidRPr="00F15261" w:rsidRDefault="006B2D21" w:rsidP="00D866F9">
      <w:r>
        <w:t>nr 4 logotypy</w:t>
      </w:r>
    </w:p>
    <w:p w:rsidR="00D866F9" w:rsidRPr="00F15261" w:rsidRDefault="00D866F9" w:rsidP="00D866F9"/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7C" w:rsidRDefault="008B477C" w:rsidP="00E05FBA">
      <w:r>
        <w:separator/>
      </w:r>
    </w:p>
  </w:endnote>
  <w:endnote w:type="continuationSeparator" w:id="0">
    <w:p w:rsidR="008B477C" w:rsidRDefault="008B477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7C" w:rsidRDefault="008B477C" w:rsidP="00E05FBA">
      <w:r>
        <w:separator/>
      </w:r>
    </w:p>
  </w:footnote>
  <w:footnote w:type="continuationSeparator" w:id="0">
    <w:p w:rsidR="008B477C" w:rsidRDefault="008B477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B74"/>
    <w:multiLevelType w:val="hybridMultilevel"/>
    <w:tmpl w:val="2AB25EDE"/>
    <w:lvl w:ilvl="0" w:tplc="0F8AA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42B3B"/>
    <w:rsid w:val="0007109B"/>
    <w:rsid w:val="00073AE1"/>
    <w:rsid w:val="00095FD9"/>
    <w:rsid w:val="00096979"/>
    <w:rsid w:val="000A4A7E"/>
    <w:rsid w:val="000F463E"/>
    <w:rsid w:val="00101451"/>
    <w:rsid w:val="00115BDC"/>
    <w:rsid w:val="0013561C"/>
    <w:rsid w:val="00151B49"/>
    <w:rsid w:val="00154EC5"/>
    <w:rsid w:val="001A0E8B"/>
    <w:rsid w:val="001D173C"/>
    <w:rsid w:val="00213447"/>
    <w:rsid w:val="002318FE"/>
    <w:rsid w:val="00233C70"/>
    <w:rsid w:val="00247FD3"/>
    <w:rsid w:val="00260094"/>
    <w:rsid w:val="00262E17"/>
    <w:rsid w:val="002A5440"/>
    <w:rsid w:val="002D2768"/>
    <w:rsid w:val="002E50AF"/>
    <w:rsid w:val="003005FD"/>
    <w:rsid w:val="00360D20"/>
    <w:rsid w:val="00385CD5"/>
    <w:rsid w:val="003B6CA5"/>
    <w:rsid w:val="003E425B"/>
    <w:rsid w:val="0041444B"/>
    <w:rsid w:val="004339B8"/>
    <w:rsid w:val="00456C79"/>
    <w:rsid w:val="0049387D"/>
    <w:rsid w:val="004A39A2"/>
    <w:rsid w:val="004C26CB"/>
    <w:rsid w:val="004D0327"/>
    <w:rsid w:val="004D6052"/>
    <w:rsid w:val="004F67F1"/>
    <w:rsid w:val="00556232"/>
    <w:rsid w:val="0055655D"/>
    <w:rsid w:val="005C78AA"/>
    <w:rsid w:val="005F787C"/>
    <w:rsid w:val="006144B6"/>
    <w:rsid w:val="00653DA0"/>
    <w:rsid w:val="0065402D"/>
    <w:rsid w:val="006B0248"/>
    <w:rsid w:val="006B2D21"/>
    <w:rsid w:val="00720001"/>
    <w:rsid w:val="00770680"/>
    <w:rsid w:val="007B252E"/>
    <w:rsid w:val="007C13F8"/>
    <w:rsid w:val="007D22DE"/>
    <w:rsid w:val="00832924"/>
    <w:rsid w:val="008B477C"/>
    <w:rsid w:val="008E0680"/>
    <w:rsid w:val="008E355F"/>
    <w:rsid w:val="008F31E9"/>
    <w:rsid w:val="008F37AC"/>
    <w:rsid w:val="00923463"/>
    <w:rsid w:val="0094470A"/>
    <w:rsid w:val="00967811"/>
    <w:rsid w:val="009A2E9A"/>
    <w:rsid w:val="009D7235"/>
    <w:rsid w:val="009E2F74"/>
    <w:rsid w:val="009F6AC9"/>
    <w:rsid w:val="00A062C5"/>
    <w:rsid w:val="00A2471A"/>
    <w:rsid w:val="00A42F02"/>
    <w:rsid w:val="00A445E9"/>
    <w:rsid w:val="00AC1203"/>
    <w:rsid w:val="00B05759"/>
    <w:rsid w:val="00B12D41"/>
    <w:rsid w:val="00B57538"/>
    <w:rsid w:val="00B63C33"/>
    <w:rsid w:val="00BB04C4"/>
    <w:rsid w:val="00BB10AB"/>
    <w:rsid w:val="00C27362"/>
    <w:rsid w:val="00C2760C"/>
    <w:rsid w:val="00C37EB0"/>
    <w:rsid w:val="00CD2A85"/>
    <w:rsid w:val="00D563AB"/>
    <w:rsid w:val="00D563C1"/>
    <w:rsid w:val="00D866F9"/>
    <w:rsid w:val="00DA46A3"/>
    <w:rsid w:val="00DA4FDC"/>
    <w:rsid w:val="00DB2F0B"/>
    <w:rsid w:val="00DB5AB7"/>
    <w:rsid w:val="00E05FBA"/>
    <w:rsid w:val="00E21E95"/>
    <w:rsid w:val="00E50172"/>
    <w:rsid w:val="00E77CBF"/>
    <w:rsid w:val="00EA29A3"/>
    <w:rsid w:val="00EB4CE5"/>
    <w:rsid w:val="00EC0A8F"/>
    <w:rsid w:val="00F02B30"/>
    <w:rsid w:val="00F12C5E"/>
    <w:rsid w:val="00F13004"/>
    <w:rsid w:val="00F3414D"/>
    <w:rsid w:val="00F6705B"/>
    <w:rsid w:val="00F859A8"/>
    <w:rsid w:val="00F942E6"/>
    <w:rsid w:val="00F94639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Standard">
    <w:name w:val="Standard"/>
    <w:rsid w:val="006B2D21"/>
    <w:pPr>
      <w:widowControl w:val="0"/>
      <w:suppressAutoHyphens/>
      <w:autoSpaceDN w:val="0"/>
      <w:spacing w:after="160" w:line="36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anagiel-beres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055F-A228-4D34-83C1-7C7B4BF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6</cp:revision>
  <cp:lastPrinted>2021-07-19T08:27:00Z</cp:lastPrinted>
  <dcterms:created xsi:type="dcterms:W3CDTF">2021-08-23T08:01:00Z</dcterms:created>
  <dcterms:modified xsi:type="dcterms:W3CDTF">2021-08-23T10:23:00Z</dcterms:modified>
</cp:coreProperties>
</file>