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D" w:rsidRDefault="00222CBD">
      <w:pPr>
        <w:jc w:val="right"/>
      </w:pPr>
    </w:p>
    <w:p w:rsidR="00222CBD" w:rsidRDefault="00152242">
      <w:pPr>
        <w:jc w:val="right"/>
      </w:pPr>
      <w:r>
        <w:tab/>
        <w:t>Szczecin, dnia 19</w:t>
      </w:r>
      <w:r w:rsidR="00315694">
        <w:t>. 11</w:t>
      </w:r>
      <w:r w:rsidR="003D0BEB">
        <w:t>.2021 r.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3D0BE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Zał. nr 1 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3D0BEB">
      <w:pPr>
        <w:spacing w:line="360" w:lineRule="auto"/>
        <w:jc w:val="center"/>
      </w:pPr>
      <w:r>
        <w:rPr>
          <w:b/>
          <w:bCs/>
        </w:rPr>
        <w:t>FORMULARZ OFERTOWY</w:t>
      </w:r>
    </w:p>
    <w:p w:rsidR="00222CBD" w:rsidRDefault="00222CBD">
      <w:pPr>
        <w:spacing w:line="360" w:lineRule="auto"/>
      </w:pPr>
    </w:p>
    <w:p w:rsidR="00222CBD" w:rsidRDefault="00222CBD">
      <w:pPr>
        <w:spacing w:line="360" w:lineRule="auto"/>
        <w:rPr>
          <w:b/>
          <w:bCs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15694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Sztaluga studyjna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503A2A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12 </w:t>
            </w:r>
            <w:r w:rsidR="003D0BE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 1szt.…..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B95293" w:rsidRDefault="003D0BEB" w:rsidP="0031569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 w:rsidR="00315694">
              <w:rPr>
                <w:rFonts w:cs="Times New Roman"/>
                <w:b/>
                <w:bCs/>
                <w:sz w:val="22"/>
                <w:szCs w:val="22"/>
                <w:u w:val="single"/>
              </w:rPr>
              <w:t>Sztaluga studyjna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95293" w:rsidRDefault="00B95293" w:rsidP="00B95293">
            <w:r>
              <w:t>- sztaluga do samodzielnego montażu, w zestawie wszystkie potrzebne elementy oraz obrazkowa instrukcja</w:t>
            </w:r>
          </w:p>
          <w:p w:rsidR="00315694" w:rsidRDefault="003D0BEB" w:rsidP="00315694"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503A2A">
              <w:t>płynna regulacja wysokości</w:t>
            </w:r>
            <w:r w:rsidR="00315694">
              <w:t xml:space="preserve"> w zakresie: 170 - 250 cm</w:t>
            </w:r>
          </w:p>
          <w:p w:rsidR="00503A2A" w:rsidRDefault="00503A2A" w:rsidP="00315694">
            <w:r>
              <w:t>- wymiary:</w:t>
            </w:r>
          </w:p>
          <w:p w:rsidR="00315694" w:rsidRDefault="00315694" w:rsidP="00315694">
            <w:r>
              <w:t xml:space="preserve">    wysokość: regulowana w zakresie 170-250 cm</w:t>
            </w:r>
          </w:p>
          <w:p w:rsidR="00315694" w:rsidRDefault="00315694" w:rsidP="00315694">
            <w:r>
              <w:t xml:space="preserve">    szerokość podstawy: 46 cm</w:t>
            </w:r>
          </w:p>
          <w:p w:rsidR="00315694" w:rsidRDefault="00315694" w:rsidP="00315694">
            <w:r>
              <w:t xml:space="preserve">    szerokość dolnej półki: 46 cm</w:t>
            </w:r>
          </w:p>
          <w:p w:rsidR="00315694" w:rsidRDefault="00315694" w:rsidP="00315694">
            <w:r>
              <w:t xml:space="preserve">    maksymalna wysokość płótna: 133 cm</w:t>
            </w:r>
          </w:p>
          <w:p w:rsidR="00315694" w:rsidRDefault="00315694" w:rsidP="00315694">
            <w:r>
              <w:t xml:space="preserve">    regulacja: śruby motylkowe</w:t>
            </w:r>
          </w:p>
          <w:p w:rsidR="00315694" w:rsidRDefault="00315694" w:rsidP="00315694">
            <w:r>
              <w:t xml:space="preserve">    waga: 5 kg</w:t>
            </w:r>
          </w:p>
          <w:p w:rsidR="00315694" w:rsidRDefault="00503A2A" w:rsidP="00315694">
            <w:r>
              <w:t>- s</w:t>
            </w:r>
            <w:r w:rsidR="00315694">
              <w:t>ztaluga wykonana z naturalnego bukowego drewna, które charakteryzuje się zwi</w:t>
            </w:r>
            <w:r>
              <w:t>ększoną wytrzymałością fizyczną</w:t>
            </w:r>
          </w:p>
          <w:p w:rsidR="00315694" w:rsidRDefault="00503A2A" w:rsidP="00315694">
            <w:r>
              <w:t>- w</w:t>
            </w:r>
            <w:r w:rsidR="00315694">
              <w:t>ypos</w:t>
            </w:r>
            <w:r>
              <w:t>ażona jest w regulowane uchwyty</w:t>
            </w:r>
            <w:r w:rsidR="00315694">
              <w:t xml:space="preserve"> przesuwające się po prowadnicach</w:t>
            </w:r>
            <w:r w:rsidR="00B95293">
              <w:t xml:space="preserve"> w zakresie do 133 cm wysokości</w:t>
            </w:r>
          </w:p>
          <w:p w:rsidR="00315694" w:rsidRDefault="00503A2A" w:rsidP="00315694">
            <w:r>
              <w:t>- i</w:t>
            </w:r>
            <w:r w:rsidR="00315694">
              <w:t>stnieje możliwość płynnej regulacji wysokości dolnej półki w zakresie 37-110 cm</w:t>
            </w:r>
          </w:p>
          <w:p w:rsidR="00222CBD" w:rsidRDefault="00222CBD" w:rsidP="00503A2A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tabs>
          <w:tab w:val="left" w:pos="2938"/>
        </w:tabs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>
        <w:trPr>
          <w:trHeight w:val="4647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315694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Ramka magnetyczna A3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503A2A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</w:t>
            </w:r>
            <w:r w:rsidR="003D0BE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 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….. 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r>
              <w:rPr>
                <w:rFonts w:cs="Times New Roman"/>
                <w:sz w:val="22"/>
                <w:szCs w:val="22"/>
              </w:rPr>
              <w:br/>
            </w:r>
            <w:r w:rsidR="00315694">
              <w:rPr>
                <w:rFonts w:cs="Times New Roman"/>
                <w:b/>
                <w:bCs/>
                <w:sz w:val="22"/>
                <w:szCs w:val="22"/>
                <w:u w:val="single"/>
              </w:rPr>
              <w:t>Ramka magnetyczna A3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:rsidR="00315694" w:rsidRDefault="003D0BEB" w:rsidP="00315694"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315694">
              <w:t xml:space="preserve">jednostronna czarna ramka informacyjna A3 </w:t>
            </w:r>
          </w:p>
          <w:p w:rsidR="00503A2A" w:rsidRDefault="00503A2A" w:rsidP="00315694">
            <w:r>
              <w:t>- p</w:t>
            </w:r>
            <w:r w:rsidR="00315694">
              <w:t xml:space="preserve">rezentacja informacji w nowoczesnej </w:t>
            </w:r>
            <w:r>
              <w:t xml:space="preserve">i łatwej w wymianie formie </w:t>
            </w:r>
          </w:p>
          <w:p w:rsidR="00503A2A" w:rsidRDefault="00503A2A" w:rsidP="00503A2A">
            <w:r>
              <w:t>- dane techniczne ramki magnetycznej:</w:t>
            </w:r>
            <w:bookmarkStart w:id="0" w:name="_GoBack"/>
            <w:bookmarkEnd w:id="0"/>
          </w:p>
          <w:p w:rsidR="00503A2A" w:rsidRDefault="00503A2A" w:rsidP="00503A2A">
            <w:r>
              <w:t>rozmiar: A3 (297x420 mm)</w:t>
            </w:r>
          </w:p>
          <w:p w:rsidR="00503A2A" w:rsidRDefault="00503A2A" w:rsidP="00503A2A">
            <w:r>
              <w:t>kolor: Czarny</w:t>
            </w:r>
          </w:p>
          <w:p w:rsidR="00503A2A" w:rsidRDefault="00503A2A" w:rsidP="00503A2A">
            <w:r>
              <w:t>waga: 0,08 kg;</w:t>
            </w:r>
          </w:p>
          <w:p w:rsidR="00503A2A" w:rsidRDefault="00503A2A" w:rsidP="00503A2A">
            <w:r>
              <w:t>- sugerowana gramatura pap</w:t>
            </w:r>
            <w:r w:rsidR="00B95293">
              <w:t>ieru do użycia z ramką: 150g/m2</w:t>
            </w:r>
          </w:p>
          <w:p w:rsidR="00503A2A" w:rsidRDefault="00503A2A" w:rsidP="00315694">
            <w:r>
              <w:t xml:space="preserve">- </w:t>
            </w:r>
            <w:r w:rsidR="00E7753E">
              <w:t>bez konieczności wymiany</w:t>
            </w:r>
            <w:r w:rsidR="00315694">
              <w:t xml:space="preserve"> całego systemu, a tylko samą in</w:t>
            </w:r>
            <w:r>
              <w:t>formację umieszczoną wewnątrz</w:t>
            </w:r>
          </w:p>
          <w:p w:rsidR="00E7753E" w:rsidRDefault="00503A2A" w:rsidP="00315694">
            <w:r>
              <w:t>- r</w:t>
            </w:r>
            <w:r w:rsidR="00E7753E">
              <w:t>amka</w:t>
            </w:r>
            <w:r w:rsidR="00315694">
              <w:t xml:space="preserve"> wyposażona </w:t>
            </w:r>
            <w:r w:rsidR="00E7753E">
              <w:t xml:space="preserve">jest wraz z błyszczącą folią </w:t>
            </w:r>
            <w:r w:rsidR="00315694">
              <w:t>antyrefleksyjną w magnetyczne paski, które przyciągając się samoistnie zamykają informację umieszczoną na kar</w:t>
            </w:r>
            <w:r>
              <w:t>tce lub p</w:t>
            </w:r>
            <w:r w:rsidR="00E7753E">
              <w:t>lakacie wewnątrz ramki</w:t>
            </w:r>
          </w:p>
          <w:p w:rsidR="00315694" w:rsidRDefault="00E7753E" w:rsidP="00315694">
            <w:r>
              <w:t xml:space="preserve">- </w:t>
            </w:r>
            <w:r w:rsidR="00315694">
              <w:t xml:space="preserve">jest prosta w obsłudze i praktycznie bezawaryjna, </w:t>
            </w:r>
          </w:p>
          <w:p w:rsidR="00503A2A" w:rsidRDefault="00503A2A" w:rsidP="00315694">
            <w:r>
              <w:t>- m</w:t>
            </w:r>
            <w:r w:rsidR="00315694">
              <w:t>agnetyczną ramkę informacyjną umieszcza się na danej powierzchni przy pomocy zaaplikowanego</w:t>
            </w:r>
            <w:r>
              <w:t xml:space="preserve"> na ramkę przezroczystego kleju </w:t>
            </w:r>
          </w:p>
          <w:p w:rsidR="00315694" w:rsidRDefault="00503A2A" w:rsidP="00315694">
            <w:r>
              <w:t>- d</w:t>
            </w:r>
            <w:r w:rsidR="00315694">
              <w:t>zięki szybkości i łatwości wymiany informacji umieszczone</w:t>
            </w:r>
            <w:r w:rsidR="00E7753E">
              <w:t xml:space="preserve">j w ramce można w prosty </w:t>
            </w:r>
            <w:r w:rsidR="00315694">
              <w:t>sposób wymieniać reklamy, plakaty, informacje o promocjach, czy jakąkolwiek inną inform</w:t>
            </w:r>
            <w:r>
              <w:t>ację, którą chcemy tam umieścić.</w:t>
            </w:r>
          </w:p>
          <w:p w:rsidR="00222CBD" w:rsidRDefault="00222CBD" w:rsidP="00503A2A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tabs>
          <w:tab w:val="left" w:pos="5368"/>
        </w:tabs>
      </w:pPr>
    </w:p>
    <w:sectPr w:rsidR="00222CBD" w:rsidSect="00222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D9" w:rsidRDefault="00A64CD9" w:rsidP="00222CBD">
      <w:r>
        <w:separator/>
      </w:r>
    </w:p>
  </w:endnote>
  <w:endnote w:type="continuationSeparator" w:id="0">
    <w:p w:rsidR="00A64CD9" w:rsidRDefault="00A64CD9" w:rsidP="0022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pStyle w:val="Footer"/>
    </w:pPr>
    <w:r>
      <w:rPr>
        <w:noProof/>
        <w:lang w:eastAsia="pl-PL"/>
      </w:rPr>
      <w:drawing>
        <wp:anchor distT="0" distB="0" distL="19050" distR="5080" simplePos="0" relativeHeight="4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2CBD" w:rsidRDefault="00222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D9" w:rsidRDefault="00A64CD9" w:rsidP="00222CBD">
      <w:r>
        <w:separator/>
      </w:r>
    </w:p>
  </w:footnote>
  <w:footnote w:type="continuationSeparator" w:id="0">
    <w:p w:rsidR="00A64CD9" w:rsidRDefault="00A64CD9" w:rsidP="0022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jc w:val="center"/>
    </w:pPr>
    <w:r>
      <w:rPr>
        <w:noProof/>
        <w:lang w:eastAsia="pl-PL"/>
      </w:rPr>
      <w:drawing>
        <wp:anchor distT="0" distB="0" distL="133350" distR="117475" simplePos="0" relativeHeight="7" behindDoc="0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 w:rsidR="00222CBD" w:rsidRDefault="003D0BEB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:rsidR="00222CBD" w:rsidRDefault="003D0BEB">
    <w:pPr>
      <w:pStyle w:val="Tekstpodstawowy"/>
      <w:rPr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 w:rsidR="00222CBD" w:rsidRDefault="00222CBD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1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1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policja.gov.pl</w:t>
      </w:r>
    </w:hyperlink>
  </w:p>
  <w:p w:rsidR="00222CBD" w:rsidRDefault="003D0BEB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222CBD" w:rsidRDefault="00222CBD">
    <w:pPr>
      <w:spacing w:line="280" w:lineRule="exact"/>
      <w:ind w:left="4536"/>
    </w:pPr>
  </w:p>
  <w:p w:rsidR="00222CBD" w:rsidRDefault="00222CBD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BD"/>
    <w:rsid w:val="00152242"/>
    <w:rsid w:val="001D2CAC"/>
    <w:rsid w:val="00222CBD"/>
    <w:rsid w:val="002F14E2"/>
    <w:rsid w:val="00315694"/>
    <w:rsid w:val="003805DF"/>
    <w:rsid w:val="003D0BEB"/>
    <w:rsid w:val="00503A2A"/>
    <w:rsid w:val="008E14C1"/>
    <w:rsid w:val="00946411"/>
    <w:rsid w:val="009B3A68"/>
    <w:rsid w:val="00A64CD9"/>
    <w:rsid w:val="00B95293"/>
    <w:rsid w:val="00C05A3F"/>
    <w:rsid w:val="00E7753E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05FBA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B63C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22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222CBD"/>
    <w:rPr>
      <w:rFonts w:cs="Arial"/>
    </w:rPr>
  </w:style>
  <w:style w:type="paragraph" w:customStyle="1" w:styleId="Caption">
    <w:name w:val="Caption"/>
    <w:basedOn w:val="Normalny"/>
    <w:qFormat/>
    <w:rsid w:val="00222CB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22CB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rsid w:val="00B63C33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3156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1569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0D76-01E5-4D0E-9EB6-F284AEA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5</cp:revision>
  <cp:lastPrinted>2021-06-22T06:40:00Z</cp:lastPrinted>
  <dcterms:created xsi:type="dcterms:W3CDTF">2021-11-16T10:40:00Z</dcterms:created>
  <dcterms:modified xsi:type="dcterms:W3CDTF">2021-11-19T11:29:00Z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