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>załącznik nr 1 do regulaminu</w:t>
      </w:r>
    </w:p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udzielania zamówień publicznych </w:t>
      </w:r>
    </w:p>
    <w:p>
      <w:pPr>
        <w:pStyle w:val="Normal"/>
        <w:spacing w:before="0" w:after="0"/>
        <w:ind w:left="5954" w:hanging="0"/>
        <w:rPr>
          <w:rFonts w:ascii="Times New Roman" w:hAnsi="Times New Roman"/>
          <w:sz w:val="16"/>
          <w:szCs w:val="16"/>
        </w:rPr>
      </w:pPr>
      <w:r>
        <w:rPr>
          <w:rFonts w:ascii="Times New Roman" w:hAnsi="Times New Roman"/>
          <w:sz w:val="16"/>
          <w:szCs w:val="16"/>
        </w:rPr>
        <w:t xml:space="preserve">o wartości szacunkowej do kwoty 130.000  PLN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/>
      </w:pPr>
      <w:r>
        <w:rPr>
          <w:rFonts w:ascii="Times New Roman" w:hAnsi="Times New Roman"/>
        </w:rPr>
        <w:t>……………………………</w:t>
      </w:r>
      <w:r>
        <w:rPr>
          <w:rFonts w:ascii="Times New Roman" w:hAnsi="Times New Roman"/>
        </w:rPr>
        <w:tab/>
        <w:tab/>
        <w:tab/>
        <w:tab/>
        <w:tab/>
        <w:tab/>
        <w:t xml:space="preserve">  Szczecin, dnia 08.04.2024r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>(pieczęć adresowa Z</w:t>
      </w:r>
      <w:bookmarkStart w:id="0" w:name="_GoBack"/>
      <w:bookmarkEnd w:id="0"/>
      <w:r>
        <w:rPr>
          <w:rFonts w:ascii="Times New Roman" w:hAnsi="Times New Roman"/>
          <w:vertAlign w:val="superscript"/>
        </w:rPr>
        <w:t>amawiającego)</w:t>
        <w:tab/>
        <w:tab/>
        <w:tab/>
        <w:tab/>
        <w:tab/>
        <w:tab/>
        <w:t xml:space="preserve">                                        (miejscowość, data)</w:t>
      </w:r>
    </w:p>
    <w:p>
      <w:pPr>
        <w:pStyle w:val="Normal"/>
        <w:spacing w:lineRule="auto" w:line="240" w:before="0" w:after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  <w:t>ZAPYTANIE OFERTOWE</w:t>
      </w:r>
    </w:p>
    <w:p>
      <w:pPr>
        <w:pStyle w:val="Normal"/>
        <w:spacing w:lineRule="auto" w:line="240" w:before="0" w:after="0"/>
        <w:ind w:left="180" w:hanging="0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Zwracam się z Zapytaniem ofertowym o przedstawienie oferty cenowej dostaw/ usług/ robót budowlanych.</w:t>
      </w:r>
    </w:p>
    <w:p>
      <w:pPr>
        <w:pStyle w:val="Normal"/>
        <w:spacing w:lineRule="auto" w:line="36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Dane oraz adres Zmawiającego:</w:t>
      </w:r>
      <w:r>
        <w:rPr>
          <w:rFonts w:ascii="Times New Roman" w:hAnsi="Times New Roman"/>
        </w:rPr>
        <w:t xml:space="preserve"> </w:t>
      </w:r>
    </w:p>
    <w:p>
      <w:pPr>
        <w:pStyle w:val="Normal"/>
        <w:numPr>
          <w:ilvl w:val="0"/>
          <w:numId w:val="0"/>
        </w:numPr>
        <w:spacing w:lineRule="auto" w:line="360" w:before="0" w:after="0"/>
        <w:ind w:left="720" w:hanging="0"/>
        <w:jc w:val="both"/>
        <w:rPr/>
      </w:pPr>
      <w:r>
        <w:rPr>
          <w:rFonts w:ascii="Times New Roman" w:hAnsi="Times New Roman"/>
          <w:b w:val="false"/>
          <w:bCs w:val="false"/>
          <w:sz w:val="20"/>
          <w:szCs w:val="20"/>
        </w:rPr>
        <w:t>Komenda Wojewódzka Policji w Szczecinie, ul. Małopolska 47, 70-515 Szczecin</w:t>
      </w:r>
    </w:p>
    <w:p>
      <w:pPr>
        <w:pStyle w:val="Normal"/>
        <w:spacing w:lineRule="auto" w:line="360" w:before="0" w:after="0"/>
        <w:ind w:left="720" w:hanging="0"/>
        <w:jc w:val="both"/>
        <w:rPr/>
      </w:pPr>
      <w:r>
        <w:rPr>
          <w:rFonts w:ascii="Times New Roman" w:hAnsi="Times New Roman"/>
          <w:b/>
          <w:bCs/>
          <w:sz w:val="20"/>
          <w:szCs w:val="20"/>
        </w:rPr>
        <w:t>Osoba do kontaktu:</w:t>
      </w:r>
      <w:r>
        <w:rPr>
          <w:rFonts w:ascii="Times New Roman" w:hAnsi="Times New Roman"/>
        </w:rPr>
        <w:t xml:space="preserve"> Kinga Dulewicz tel. 47-78-16-116 kinga.dulewicz@sc.policja.gov.pl </w:t>
      </w:r>
    </w:p>
    <w:p>
      <w:pPr>
        <w:pStyle w:val="Normal"/>
        <w:spacing w:lineRule="auto" w:line="360" w:before="0" w:after="0"/>
        <w:ind w:left="720" w:hanging="0"/>
        <w:jc w:val="both"/>
        <w:rPr>
          <w:b/>
          <w:b/>
          <w:bCs/>
        </w:rPr>
      </w:pPr>
      <w:r>
        <w:rPr>
          <w:rFonts w:ascii="Times New Roman" w:hAnsi="Times New Roman"/>
          <w:b/>
          <w:bCs/>
          <w:color w:val="auto"/>
        </w:rPr>
        <w:t xml:space="preserve">Adres strony internetowej zamawiającego: </w:t>
      </w:r>
    </w:p>
    <w:p>
      <w:pPr>
        <w:pStyle w:val="Normal"/>
        <w:spacing w:lineRule="auto" w:line="360" w:before="0" w:after="0"/>
        <w:ind w:left="720" w:hanging="0"/>
        <w:jc w:val="both"/>
        <w:rPr/>
      </w:pPr>
      <w:hyperlink r:id="rId2">
        <w:r>
          <w:rPr>
            <w:rStyle w:val="Czeinternetowe"/>
            <w:rFonts w:ascii="Times New Roman" w:hAnsi="Times New Roman"/>
            <w:color w:val="auto"/>
          </w:rPr>
          <w:t>https://zachodniopomorska.policja.gov.pl/sz/zamowienia-publiczne</w:t>
        </w:r>
      </w:hyperlink>
      <w:r>
        <w:rPr>
          <w:rFonts w:ascii="Times New Roman" w:hAnsi="Times New Roman"/>
          <w:color w:val="auto"/>
        </w:rPr>
        <w:t xml:space="preserve"> , zamówienia poniżej 130 000 tys. zł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  <w:color w:val="auto"/>
        </w:rPr>
        <w:t>Podstawa prawna udzielenia zamówienia:</w:t>
      </w:r>
      <w:r>
        <w:rPr>
          <w:rFonts w:ascii="Times New Roman" w:hAnsi="Times New Roman"/>
          <w:color w:val="auto"/>
        </w:rPr>
        <w:t xml:space="preserve"> </w:t>
      </w:r>
      <w:r>
        <w:rPr>
          <w:rFonts w:ascii="Times New Roman" w:hAnsi="Times New Roman"/>
          <w:color w:val="auto"/>
          <w:sz w:val="20"/>
          <w:szCs w:val="20"/>
        </w:rPr>
        <w:t>na podstawie art.  2 ust 1. pkt 1 ustawy Pzp z dnia 11 września 2019 r (Dz.U z 2023 poz.1605 ze zm.), zakupy poniżej 130 tys. zł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Opis przedmiotu zamówienia:</w:t>
      </w:r>
      <w:r>
        <w:rPr>
          <w:rFonts w:ascii="Times New Roman" w:hAnsi="Times New Roman"/>
        </w:rPr>
        <w:t xml:space="preserve"> przedmiotem zamówienia jest sukcesywna dostawa dostawa benzyny bezołowiowej E10 przez bezpośrednie tankowanie ( poprzez dystrybutor) w stacji Wykonawcy do służbowych motorowych KWP w Szczecinie, użytkowanych przez KMP w Szczecinie oraz przez inne jednostki KWP w Szczecinie. 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Termin wykonania zamówienia: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do 31.10.2024r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Sposób przygotowania oferty:</w:t>
      </w: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  <w:b w:val="false"/>
          <w:sz w:val="22"/>
          <w:szCs w:val="22"/>
        </w:rPr>
        <w:t xml:space="preserve">oferty należy składać na załączonym formularzu cenowym – </w:t>
      </w:r>
      <w:r>
        <w:rPr>
          <w:rFonts w:ascii="Times New Roman" w:hAnsi="Times New Roman"/>
          <w:bCs/>
          <w:sz w:val="22"/>
          <w:szCs w:val="22"/>
        </w:rPr>
        <w:t>załącznik nr 1</w:t>
      </w:r>
    </w:p>
    <w:p>
      <w:pPr>
        <w:pStyle w:val="Normal"/>
        <w:numPr>
          <w:ilvl w:val="0"/>
          <w:numId w:val="1"/>
        </w:numPr>
        <w:spacing w:lineRule="auto" w:line="360" w:before="0" w:after="0"/>
        <w:jc w:val="both"/>
        <w:rPr/>
      </w:pPr>
      <w:r>
        <w:rPr>
          <w:rFonts w:ascii="Times New Roman" w:hAnsi="Times New Roman"/>
          <w:b/>
          <w:bCs/>
        </w:rPr>
        <w:t>Miejsce i termin złożenia oferty:</w:t>
      </w:r>
      <w:r>
        <w:rPr>
          <w:rFonts w:ascii="Times New Roman" w:hAnsi="Times New Roman"/>
        </w:rPr>
        <w:t xml:space="preserve"> oferty należy składać </w:t>
      </w:r>
      <w:r>
        <w:rPr>
          <w:rFonts w:ascii="Times New Roman" w:hAnsi="Times New Roman"/>
          <w:b/>
          <w:bCs/>
          <w:i/>
          <w:iCs/>
        </w:rPr>
        <w:t>do dnia 16.04.24r</w:t>
      </w:r>
      <w:r>
        <w:rPr>
          <w:rFonts w:ascii="Times New Roman" w:hAnsi="Times New Roman"/>
        </w:rPr>
        <w:t xml:space="preserve"> pocztą lub osobiście na adres: Wydział Transportu ul. Wernyhory 5, 71-240 Szczecin</w:t>
      </w:r>
    </w:p>
    <w:p>
      <w:pPr>
        <w:pStyle w:val="Normal"/>
        <w:widowControl/>
        <w:bidi w:val="0"/>
        <w:spacing w:lineRule="auto" w:line="360" w:before="0" w:after="0"/>
        <w:ind w:left="680" w:right="0" w:hanging="397"/>
        <w:jc w:val="both"/>
        <w:rPr/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7.  </w:t>
      </w:r>
      <w:r>
        <w:rPr>
          <w:rFonts w:ascii="Times New Roman" w:hAnsi="Times New Roman"/>
          <w:b/>
          <w:bCs/>
        </w:rPr>
        <w:t>Kryteria, którymi Zamawiający będzie się kierował przy wyborze oferty: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sz w:val="22"/>
          <w:szCs w:val="22"/>
        </w:rPr>
        <w:t>przy wyborze  wykonawcy przyjmuje się kryterium najniższej ceny</w:t>
      </w:r>
    </w:p>
    <w:p>
      <w:pPr>
        <w:pStyle w:val="Normal"/>
        <w:widowControl/>
        <w:bidi w:val="0"/>
        <w:spacing w:lineRule="auto" w:line="360" w:before="0" w:after="0"/>
        <w:ind w:left="680" w:right="0" w:hanging="510"/>
        <w:jc w:val="both"/>
        <w:rPr/>
      </w:pPr>
      <w:r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8.    </w:t>
      </w:r>
      <w:r>
        <w:rPr>
          <w:rFonts w:ascii="Times New Roman" w:hAnsi="Times New Roman"/>
          <w:b/>
          <w:bCs/>
        </w:rPr>
        <w:t xml:space="preserve">Inne niezbędne dla wykonawcy informacje(np. klauzule /aspekty społeczne): </w:t>
      </w:r>
      <w:r>
        <w:rPr>
          <w:rFonts w:ascii="Times New Roman" w:hAnsi="Times New Roman"/>
          <w:b w:val="false"/>
          <w:sz w:val="22"/>
          <w:szCs w:val="22"/>
        </w:rPr>
        <w:t>Zamawiający zastrzega sobie prawo do unieważnienia postępowania na każdym etapie bez podania przyczyny, a także do pozostawienia postępowania bez wyboru oferty bez skutków prawnych</w:t>
        <w:br/>
        <w:t>i finansowych.</w:t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</w:rPr>
      </w:pPr>
      <w:r>
        <w:rPr>
          <w:rFonts w:ascii="Times New Roman" w:hAnsi="Times New Roman"/>
        </w:rPr>
        <w:t>………………………………</w:t>
      </w:r>
    </w:p>
    <w:p>
      <w:pPr>
        <w:pStyle w:val="Normal"/>
        <w:spacing w:lineRule="auto" w:line="240" w:before="0" w:after="0"/>
        <w:ind w:left="5387" w:hanging="0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  <w:t xml:space="preserve">(podpis Kierownika komórki zamawiającej) </w:t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spacing w:lineRule="auto" w:line="240" w:before="0" w:after="0"/>
        <w:jc w:val="right"/>
        <w:rPr>
          <w:rFonts w:ascii="Times New Roman" w:hAnsi="Times New Roman"/>
          <w:vertAlign w:val="superscript"/>
        </w:rPr>
      </w:pPr>
      <w:r>
        <w:rPr>
          <w:rFonts w:ascii="Times New Roman" w:hAnsi="Times New Roman"/>
          <w:vertAlign w:val="superscript"/>
        </w:rPr>
      </w:r>
    </w:p>
    <w:p>
      <w:pPr>
        <w:pStyle w:val="Normal"/>
        <w:rPr>
          <w:rFonts w:ascii="Times New Roman" w:hAnsi="Times New Roman"/>
        </w:rPr>
      </w:pPr>
      <w:r>
        <w:rPr>
          <w:rFonts w:ascii="Times New Roman" w:hAnsi="Times New Roman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footerReference w:type="default" r:id="rId3"/>
      <w:type w:val="nextPage"/>
      <w:pgSz w:w="11906" w:h="16838"/>
      <w:pgMar w:left="1418" w:right="1418" w:header="0" w:top="1418" w:footer="709" w:bottom="1134" w:gutter="0"/>
      <w:pgNumType w:fmt="decimal"/>
      <w:formProt w:val="false"/>
      <w:textDirection w:val="lrTb"/>
      <w:docGrid w:type="default" w:linePitch="360" w:charSpace="8192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roman"/>
    <w:pitch w:val="variable"/>
  </w:font>
  <w:font w:name="Times New Roman">
    <w:charset w:val="ee"/>
    <w:family w:val="roman"/>
    <w:pitch w:val="variable"/>
  </w:font>
  <w:font w:name="Liberation Sans">
    <w:altName w:val="Arial"/>
    <w:charset w:val="ee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opka"/>
      <w:spacing w:before="0" w:after="200"/>
      <w:jc w:val="right"/>
      <w:rPr>
        <w:rFonts w:ascii="Times New Roman" w:hAnsi="Times New Roman" w:eastAsia="Times New Roman"/>
        <w:sz w:val="16"/>
        <w:szCs w:val="16"/>
      </w:rPr>
    </w:pPr>
    <w:r>
      <w:rPr>
        <w:rFonts w:eastAsia="Times New Roman" w:ascii="Times New Roman" w:hAnsi="Times New Roman"/>
        <w:sz w:val="16"/>
        <w:szCs w:val="16"/>
      </w:rPr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/>
        <w:color w:val="00000A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pl-PL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pl-PL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77ef1"/>
    <w:pPr>
      <w:widowControl/>
      <w:bidi w:val="0"/>
      <w:spacing w:lineRule="auto" w:line="276" w:before="0" w:after="200"/>
      <w:jc w:val="left"/>
    </w:pPr>
    <w:rPr>
      <w:rFonts w:ascii="Calibri" w:hAnsi="Calibri" w:eastAsia="Calibri" w:cs="Times New Roman" w:asciiTheme="minorHAnsi" w:eastAsiaTheme="minorHAnsi" w:hAnsiTheme="minorHAnsi"/>
      <w:color w:val="auto"/>
      <w:kern w:val="0"/>
      <w:sz w:val="22"/>
      <w:szCs w:val="22"/>
      <w:lang w:val="pl-PL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opkaZnak" w:customStyle="1">
    <w:name w:val="Stopka Znak"/>
    <w:basedOn w:val="DefaultParagraphFont"/>
    <w:link w:val="Stopka"/>
    <w:uiPriority w:val="99"/>
    <w:qFormat/>
    <w:rsid w:val="00277ef1"/>
    <w:rPr>
      <w:rFonts w:ascii="Calibri" w:hAnsi="Calibri" w:eastAsia="Calibri" w:cs="Times New Roman"/>
      <w:lang w:val="x-none"/>
    </w:rPr>
  </w:style>
  <w:style w:type="character" w:styleId="ListLabel1" w:customStyle="1">
    <w:name w:val="ListLabel 1"/>
    <w:qFormat/>
    <w:rPr>
      <w:rFonts w:ascii="Times New Roman" w:hAnsi="Times New Roman"/>
      <w:color w:val="00000A"/>
    </w:rPr>
  </w:style>
  <w:style w:type="character" w:styleId="ListLabel2">
    <w:name w:val="ListLabel 2"/>
    <w:qFormat/>
    <w:rPr>
      <w:rFonts w:ascii="Times New Roman" w:hAnsi="Times New Roman"/>
      <w:color w:val="00000A"/>
    </w:rPr>
  </w:style>
  <w:style w:type="character" w:styleId="ListLabel3">
    <w:name w:val="ListLabel 3"/>
    <w:qFormat/>
    <w:rPr>
      <w:rFonts w:ascii="Times New Roman" w:hAnsi="Times New Roman"/>
      <w:color w:val="00000A"/>
    </w:rPr>
  </w:style>
  <w:style w:type="character" w:styleId="ListLabel4">
    <w:name w:val="ListLabel 4"/>
    <w:qFormat/>
    <w:rPr>
      <w:rFonts w:ascii="Times New Roman" w:hAnsi="Times New Roman"/>
      <w:color w:val="00000A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ListLabel5">
    <w:name w:val="ListLabel 5"/>
    <w:qFormat/>
    <w:rPr>
      <w:rFonts w:ascii="Times New Roman" w:hAnsi="Times New Roman"/>
      <w:color w:val="00000A"/>
    </w:rPr>
  </w:style>
  <w:style w:type="character" w:styleId="ListLabel6">
    <w:name w:val="ListLabel 6"/>
    <w:qFormat/>
    <w:rPr>
      <w:rFonts w:ascii="Times New Roman" w:hAnsi="Times New Roman"/>
      <w:color w:val="auto"/>
    </w:rPr>
  </w:style>
  <w:style w:type="paragraph" w:styleId="Nagwek">
    <w:name w:val="Nagłówek"/>
    <w:basedOn w:val="Normal"/>
    <w:next w:val="Treteks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Ari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ks" w:customStyle="1">
    <w:name w:val="Indeks"/>
    <w:basedOn w:val="Normal"/>
    <w:qFormat/>
    <w:pPr>
      <w:suppressLineNumbers/>
    </w:pPr>
    <w:rPr>
      <w:rFonts w:cs="Arial"/>
    </w:rPr>
  </w:style>
  <w:style w:type="paragraph" w:styleId="Gwka">
    <w:name w:val="Header"/>
    <w:basedOn w:val="Normal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opka">
    <w:name w:val="Footer"/>
    <w:basedOn w:val="Normal"/>
    <w:link w:val="StopkaZnak"/>
    <w:uiPriority w:val="99"/>
    <w:unhideWhenUsed/>
    <w:rsid w:val="00277ef1"/>
    <w:pPr>
      <w:tabs>
        <w:tab w:val="clear" w:pos="708"/>
        <w:tab w:val="center" w:pos="4536" w:leader="none"/>
        <w:tab w:val="right" w:pos="9072" w:leader="none"/>
      </w:tabs>
    </w:pPr>
    <w:rPr>
      <w:lang w:val="x-none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zachodniopomorska.policja.gov.pl/sz/zamowienia-publiczne" TargetMode="External"/><Relationship Id="rId3" Type="http://schemas.openxmlformats.org/officeDocument/2006/relationships/footer" Target="footer1.xml"/><Relationship Id="rId4" Type="http://schemas.openxmlformats.org/officeDocument/2006/relationships/numbering" Target="numbering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Application>LibreOffice/6.2.8.2$Windows_X86_64 LibreOffice_project/f82ddfca21ebc1e222a662a32b25c0c9d20169ee</Application>
  <Pages>2</Pages>
  <Words>248</Words>
  <Characters>1656</Characters>
  <CharactersWithSpaces>1948</CharactersWithSpaces>
  <Paragraphs>21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2023-05-02T12:28:00Z</dcterms:created>
  <dc:creator>KWP Policja</dc:creator>
  <dc:description/>
  <dc:language>pl-PL</dc:language>
  <cp:lastModifiedBy/>
  <dcterms:modified xsi:type="dcterms:W3CDTF">2024-04-08T08:25:30Z</dcterms:modified>
  <cp:revision>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