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83" w:rsidRDefault="00F51A83" w:rsidP="00F51A83">
      <w:pPr>
        <w:jc w:val="right"/>
      </w:pPr>
      <w:r>
        <w:rPr>
          <w:rFonts w:ascii="Arial" w:hAnsi="Arial"/>
          <w:b/>
          <w:u w:val="single"/>
        </w:rPr>
        <w:t xml:space="preserve">Załącznik nr 1 </w:t>
      </w:r>
    </w:p>
    <w:p w:rsidR="00F51A83" w:rsidRDefault="00F51A83" w:rsidP="00F51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OPIS PRZEDMIOTU ZAMÓWIENIA </w:t>
      </w:r>
    </w:p>
    <w:p w:rsidR="00F51A83" w:rsidRDefault="00F51A83" w:rsidP="00F51A83">
      <w:pPr>
        <w:jc w:val="center"/>
      </w:pPr>
    </w:p>
    <w:p w:rsidR="00F51A83" w:rsidRDefault="00F51A83" w:rsidP="00F51A83">
      <w:pPr>
        <w:rPr>
          <w:b/>
          <w:u w:val="single"/>
        </w:rPr>
      </w:pPr>
    </w:p>
    <w:p w:rsidR="00F51A83" w:rsidRDefault="00F51A83" w:rsidP="00F51A83">
      <w:pPr>
        <w:jc w:val="both"/>
      </w:pPr>
      <w:r>
        <w:rPr>
          <w:rFonts w:eastAsia="Andale Sans UI"/>
        </w:rPr>
        <w:t>Przedmiot zamówienia obejmuje</w:t>
      </w:r>
      <w:r>
        <w:rPr>
          <w:color w:val="000000"/>
          <w:spacing w:val="-2"/>
        </w:rPr>
        <w:t xml:space="preserve"> zakup i </w:t>
      </w:r>
      <w:r>
        <w:rPr>
          <w:rFonts w:eastAsia="Andale Sans UI"/>
          <w:bCs/>
        </w:rPr>
        <w:t>dostawę do wskazanego przez zamawiającego miejsca, fabrycznie nowych komputerów przenośnych opartych na platformie Apple zgodnie z przedstawionym zestawieniem i specyfikacją.</w:t>
      </w:r>
    </w:p>
    <w:p w:rsidR="00F51A83" w:rsidRDefault="00F51A83" w:rsidP="00F51A83">
      <w:pPr>
        <w:jc w:val="both"/>
        <w:rPr>
          <w:rFonts w:eastAsia="Andale Sans UI"/>
          <w:bCs/>
        </w:rPr>
      </w:pPr>
      <w:r>
        <w:rPr>
          <w:rFonts w:eastAsia="Andale Sans UI"/>
          <w:bCs/>
        </w:rPr>
        <w:t>Wszystkie podane parametry opisujące przedmiot zamówienia są parametrami określającymi właściwości (cechy) nie gorsze niż wymagane. Oznacza to, że parametry mogą być odpowiednio wyższe, jeżeli dzięki temu polepszają właściwości przedmiotu zamówienia.</w:t>
      </w:r>
    </w:p>
    <w:p w:rsidR="00F51A83" w:rsidRDefault="00F51A83" w:rsidP="00F51A83">
      <w:pPr>
        <w:jc w:val="both"/>
        <w:rPr>
          <w:rFonts w:eastAsia="Andale Sans UI"/>
          <w:bCs/>
        </w:rPr>
      </w:pPr>
    </w:p>
    <w:p w:rsidR="00F51A83" w:rsidRDefault="00F51A83" w:rsidP="00F51A83">
      <w:pPr>
        <w:jc w:val="both"/>
        <w:rPr>
          <w:rFonts w:eastAsia="Andale Sans UI"/>
          <w:bCs/>
        </w:rPr>
      </w:pPr>
    </w:p>
    <w:tbl>
      <w:tblPr>
        <w:tblW w:w="81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928"/>
        <w:gridCol w:w="1417"/>
      </w:tblGrid>
      <w:tr w:rsidR="00F51A83" w:rsidTr="00EE762E">
        <w:trPr>
          <w:trHeight w:val="5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65" w:type="dxa"/>
            </w:tcMar>
            <w:vAlign w:val="center"/>
          </w:tcPr>
          <w:p w:rsidR="00F51A83" w:rsidRDefault="00F51A83" w:rsidP="00EE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65" w:type="dxa"/>
            </w:tcMar>
            <w:vAlign w:val="center"/>
          </w:tcPr>
          <w:p w:rsidR="00F51A83" w:rsidRDefault="00F51A83" w:rsidP="00EE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5" w:type="dxa"/>
            </w:tcMar>
            <w:vAlign w:val="center"/>
          </w:tcPr>
          <w:p w:rsidR="00F51A83" w:rsidRDefault="00F51A83" w:rsidP="00EE762E">
            <w:pPr>
              <w:jc w:val="center"/>
            </w:pPr>
            <w:r>
              <w:rPr>
                <w:b/>
                <w:bCs/>
              </w:rPr>
              <w:t>ILOŚĆ</w:t>
            </w:r>
          </w:p>
        </w:tc>
      </w:tr>
      <w:tr w:rsidR="00F51A83" w:rsidTr="00EE762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typ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F51A83" w:rsidTr="00EE762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typ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F51A83" w:rsidTr="00EE762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1A83" w:rsidRDefault="00F51A83" w:rsidP="00EE76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51A83" w:rsidRDefault="00F51A83" w:rsidP="00F51A83">
      <w:pPr>
        <w:spacing w:line="24" w:lineRule="atLeast"/>
        <w:rPr>
          <w:bCs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</w:p>
    <w:p w:rsidR="00F51A83" w:rsidRDefault="00F51A83" w:rsidP="00F51A83">
      <w:pPr>
        <w:spacing w:line="312" w:lineRule="auto"/>
      </w:pPr>
      <w:r>
        <w:rPr>
          <w:rFonts w:eastAsia="Andale Sans UI"/>
          <w:b/>
          <w:bCs/>
          <w:u w:val="single"/>
        </w:rPr>
        <w:lastRenderedPageBreak/>
        <w:t xml:space="preserve">1. Komputer przenośny </w:t>
      </w:r>
      <w:proofErr w:type="spellStart"/>
      <w:r>
        <w:rPr>
          <w:rFonts w:eastAsia="Andale Sans UI"/>
          <w:b/>
          <w:bCs/>
          <w:u w:val="single"/>
        </w:rPr>
        <w:t>MacBook</w:t>
      </w:r>
      <w:proofErr w:type="spellEnd"/>
      <w:r>
        <w:rPr>
          <w:rFonts w:eastAsia="Andale Sans UI"/>
          <w:b/>
          <w:bCs/>
          <w:u w:val="single"/>
        </w:rPr>
        <w:t xml:space="preserve"> </w:t>
      </w:r>
      <w:proofErr w:type="spellStart"/>
      <w:r>
        <w:rPr>
          <w:rFonts w:eastAsia="Andale Sans UI"/>
          <w:b/>
          <w:bCs/>
          <w:u w:val="single"/>
        </w:rPr>
        <w:t>Air</w:t>
      </w:r>
      <w:proofErr w:type="spellEnd"/>
      <w:r>
        <w:rPr>
          <w:rFonts w:eastAsia="Andale Sans UI"/>
          <w:b/>
          <w:bCs/>
          <w:u w:val="single"/>
        </w:rPr>
        <w:t xml:space="preserve"> lub równoważny - typ I o parametrach minimalnych:</w:t>
      </w:r>
    </w:p>
    <w:p w:rsidR="00F51A83" w:rsidRDefault="00F51A83" w:rsidP="00F51A83">
      <w:pPr>
        <w:spacing w:line="312" w:lineRule="auto"/>
        <w:rPr>
          <w:b/>
          <w:bCs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center"/>
            </w:pPr>
            <w:r>
              <w:rPr>
                <w:rFonts w:eastAsia="Andale Sans UI"/>
                <w:b/>
                <w:bCs/>
              </w:rPr>
              <w:t>Parametr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center"/>
            </w:pPr>
            <w:r>
              <w:rPr>
                <w:rFonts w:eastAsia="Andale Sans UI"/>
                <w:b/>
                <w:bCs/>
              </w:rPr>
              <w:t>Wymagania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Procesor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 xml:space="preserve">Zaoferowany procesor musi uzyskiwać w teście </w:t>
            </w:r>
            <w:proofErr w:type="spellStart"/>
            <w:r>
              <w:rPr>
                <w:rFonts w:eastAsia="Andale Sans UI"/>
                <w:bCs/>
              </w:rPr>
              <w:t>PassMark</w:t>
            </w:r>
            <w:proofErr w:type="spellEnd"/>
            <w:r>
              <w:rPr>
                <w:rFonts w:eastAsia="Andale Sans UI"/>
                <w:bCs/>
              </w:rPr>
              <w:t xml:space="preserve"> </w:t>
            </w:r>
            <w:proofErr w:type="spellStart"/>
            <w:r>
              <w:rPr>
                <w:rFonts w:eastAsia="Andale Sans UI"/>
                <w:bCs/>
              </w:rPr>
              <w:t>Average</w:t>
            </w:r>
            <w:proofErr w:type="spellEnd"/>
            <w:r>
              <w:rPr>
                <w:rFonts w:eastAsia="Andale Sans UI"/>
                <w:bCs/>
              </w:rPr>
              <w:t xml:space="preserve"> CPU Mark wynik co najmniej </w:t>
            </w:r>
            <w:r>
              <w:rPr>
                <w:rFonts w:eastAsia="Andale Sans UI"/>
                <w:b/>
                <w:bCs/>
              </w:rPr>
              <w:t>6100</w:t>
            </w:r>
            <w:r>
              <w:rPr>
                <w:rFonts w:eastAsia="Andale Sans UI"/>
                <w:bCs/>
              </w:rPr>
              <w:t xml:space="preserve"> punktów, wynik zaproponowanego procesora musi znajdować się na stronie </w:t>
            </w:r>
            <w:hyperlink r:id="rId8" w:tgtFrame="_top">
              <w:r>
                <w:rPr>
                  <w:rStyle w:val="Hipercze"/>
                  <w:rFonts w:eastAsia="Andale Sans UI"/>
                  <w:bCs/>
                  <w:color w:val="000000"/>
                </w:rPr>
                <w:t>http://www.cpubenchmark.net</w:t>
              </w:r>
            </w:hyperlink>
            <w:r>
              <w:rPr>
                <w:rFonts w:eastAsia="Andale Sans UI"/>
                <w:bCs/>
                <w:color w:val="000000"/>
              </w:rPr>
              <w:t xml:space="preserve"> </w:t>
            </w:r>
            <w:r>
              <w:rPr>
                <w:rFonts w:eastAsia="Andale Sans UI"/>
                <w:bCs/>
              </w:rPr>
              <w:t>i należy dołączyć wydruk do oferty, z dnia pomiędzy datą publikacji ogłoszenia a otwarciem ofert. Procesor powinien dysponować co najmniej 2 fizycznymi rdzeniami oraz technologią wielowątkowości.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Pamięć operacyjna RAM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co najmniej 16GB RAM, pracujące minimalnie z częstotliwością  3200 MHz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Wyświetlacz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Przekątna co najmniej 13”, rozdzielczość co najmniej 2560 x 1600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Dysk twardy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SSD M.2 o pojemności co najmniej 1TB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Karta graficzna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Zintegrowana z procesorem krata graficzna. Dopuszczalna dodatkowa wewnętrzna karta graficzna. Wsparcie dla API Metal.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Multimedia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Karta dźwiękowa zintegrowana z płytą główną, wbudowane głośniki stereo i mikrofon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Komunikacja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Karta sieciowa Wi-Fi 802.11 a/b/g/n/</w:t>
            </w:r>
            <w:proofErr w:type="spellStart"/>
            <w:r>
              <w:t>ac</w:t>
            </w:r>
            <w:proofErr w:type="spellEnd"/>
          </w:p>
          <w:p w:rsidR="00F51A83" w:rsidRDefault="00F51A83" w:rsidP="00EE762E">
            <w:r>
              <w:t xml:space="preserve">Karta sieciowa Gigabit Ethernet (lub w przypadku braku wbudowanej karty Ethernet – Gigabitowa karta sieciowa podłączana do portu USB lub </w:t>
            </w:r>
            <w:proofErr w:type="spellStart"/>
            <w:r>
              <w:t>Thunderbolt</w:t>
            </w:r>
            <w:proofErr w:type="spellEnd"/>
            <w:r>
              <w:t>) moduł Bluetooth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  <w:color w:val="000000"/>
              </w:rPr>
              <w:lastRenderedPageBreak/>
              <w:t>Mysz i klawiatura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 xml:space="preserve">Klawiatura wbudowana, układ QWERTY, bezprzewodowa mysz laserowa, dwu lub trzyprzyciskowa z rolką </w:t>
            </w:r>
            <w:proofErr w:type="spellStart"/>
            <w:r>
              <w:rPr>
                <w:rFonts w:eastAsia="Andale Sans UI"/>
                <w:bCs/>
              </w:rPr>
              <w:t>scroll</w:t>
            </w:r>
            <w:proofErr w:type="spellEnd"/>
            <w:r>
              <w:rPr>
                <w:rFonts w:eastAsia="Andale Sans UI"/>
                <w:bCs/>
              </w:rPr>
              <w:t>, podkładka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Porty wejścia/wyjścia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 xml:space="preserve">co najmniej dwa porty USB Typu-C (z </w:t>
            </w:r>
            <w:proofErr w:type="spellStart"/>
            <w:r>
              <w:t>Thunderbolt</w:t>
            </w:r>
            <w:proofErr w:type="spellEnd"/>
            <w:r>
              <w:t>)</w:t>
            </w:r>
          </w:p>
          <w:p w:rsidR="00F51A83" w:rsidRDefault="00F51A83" w:rsidP="00EE762E">
            <w:r>
              <w:t xml:space="preserve">złącze słuchawkowe lub </w:t>
            </w:r>
            <w:proofErr w:type="spellStart"/>
            <w:r>
              <w:t>combo</w:t>
            </w:r>
            <w:proofErr w:type="spellEnd"/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Typ akumulatora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Wbudowany, deklarowany czas pracy minimum 9 godzin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Zasilacz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Zewnętrzny, wtyczka zasilacza pasująca do polskich gniazd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System operacyjny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zapewniający prawidłową pracę komputera,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kompatybilny ze wszystkimi komponentami i technologiami zastosowanymi w powyższym urządzeniu,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64 bitowy w języku polskim do użytku w firmie 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najnowsza dostępna wersja,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zamawiający nie dopuszcza w systemie możliwości instalacji dodatkowych narzędzi emulujących działanie systemów i obecności oprogramowania </w:t>
            </w:r>
            <w:proofErr w:type="spellStart"/>
            <w:r>
              <w:t>malware</w:t>
            </w:r>
            <w:proofErr w:type="spellEnd"/>
            <w:r>
              <w:t xml:space="preserve"> oraz </w:t>
            </w:r>
            <w:proofErr w:type="spellStart"/>
            <w:r>
              <w:t>adware</w:t>
            </w:r>
            <w:proofErr w:type="spellEnd"/>
            <w:r>
              <w:t>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wbudowany kompleksowy system pomocy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komunikaty systemowe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automatyczna aktualizacja systemu operacyjnego z wykorzystaniem technologii internetowej z możliwością wyboru instalowanych poprawek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możliwość dokonywania uaktualnień sterowników urządzeń przez internetową witrynę producenta systemu,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darmowe aktualizacje: niezbędne aktualizacje, poprawki, biuletyny bezpieczeństwa muszą być dostarczane bez dodatkowych opłat,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wbudowana zapora internetowa (firewall) dla ochrony połączeń internetowych; zintegrowana z systemem konsola do zarządzania stawieniami zapory i regułami IPv4 i v6,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zabezpieczony hasłem hierarchiczny dostęp do systemu, konta i profile </w:t>
            </w:r>
            <w:r>
              <w:lastRenderedPageBreak/>
              <w:t>użytkowników zarządzane zdalnie,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praca systemu w trybie ochrony kont użytkowników,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zintegrowany z systemem moduł wyszukiwania informacji (plików różnego typu) system wyszukiwania oparty na konfigurowalnym przez użytkownika module indeksacji zasobów lokalnych,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graficzne środowisko instalacji, konfiguracji i pracy z systemem,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natywna obsługa systemu plików APFS i HFS+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lastRenderedPageBreak/>
              <w:t>Pakiet biurowy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Wersja do użytku przez klientów biznesowych, interfejs w języku polskim, nieograniczona w czasie oraz terytorialnie licencja producenta, najnowsza dostępna wersja, zamawiający nie dopuszcza zaoferowania pakietów biurowych, programów i planów licencyjnych opartych o rozwiązania chmury oraz rozwiązań wymagających stałych opłat w okresie używania zakupionego produktu, dla oprogramowania musi być publicznie znany cykl życia przedstawiony przez producenta systemu i dotyczący rozwoju wsparcia technicznego - w szczególności w zakresie bezpieczeństwa, wymagane jest prawo do instalacji aktualizacji i poprawek do danej wersji oprogramowania, udostępnianych bezpłatnie przez producenta na jego stronie internetowej, zamawiający wymaga, aby wszystkie elementy oprogramowania biurowego oraz jego licencja pochodziły od tego samego producenta,</w:t>
            </w:r>
          </w:p>
          <w:p w:rsidR="00F51A83" w:rsidRDefault="00F51A83" w:rsidP="00EE762E">
            <w:r>
              <w:t>Umożliwia tworzenie i edycje dokumentów elektronicznych w ustalonym formacie, który spełnia następujące warunki: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posiada kompletny i publicznie dostępny opis formatu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ma zdefiniowany układ informacji w postaci XML zgodnie z Tabelą B1 załącznika 2 Rozporządzenia w sprawie minimalnych wymagań dla systemów teleinformatycznych (Dz.U.05.212.1766),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umożliwia wykorzystanie schematów XML,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wspiera w swojej specyfikacji podpis elektroniczny zgodnie z Tabelą A.1.1 załącznika 2 Rozporządzenia w sprawie minimalnych wymagań dla systemów teleinformatycznych (Dz.U.05.212.1766).</w:t>
            </w:r>
          </w:p>
          <w:p w:rsidR="00F51A83" w:rsidRDefault="00F51A83" w:rsidP="00EE762E">
            <w: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F51A83" w:rsidRDefault="00F51A83" w:rsidP="00EE762E">
            <w:r>
              <w:t>Posiadać pełną dokumentacja w języku polskim,</w:t>
            </w:r>
          </w:p>
          <w:p w:rsidR="00F51A83" w:rsidRDefault="00F51A83" w:rsidP="00EE762E">
            <w:r>
              <w:t>Zawierać przynajmniej: edytor tekstu, arkusz kalkulacyjny, program do tworzenia prezentacji, narzędzie do zarządzania informacją prywatną (poczta elektroniczna, kalendarz, kontakty i zadania),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edytor tekstów musi umożliwiać: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edycję i formatowanie tekstu w języku polskim wraz z obsługą języka polskiego w zakresie sprawdzania pisowni i poprawności gramatycznej oraz funkcjonalnością słownika wyrazów bliskoznacznych i autokorekty, wstawianie oraz formatowanie tabel,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wstawianie oraz formatowanie obiektów graficznych,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wstawianie wykresów i tabel z arkusza kalkulacyjnego (wliczając tabele przestawne),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automatyczne numerowanie rozdziałów, punktów, akapitów, tabel i rysunków,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automatyczne tworzenie spisów treści,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formatowanie nagłówków i stopek stron,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sprawdzanie pisowni w języku polskim,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śledzenie zmian wprowadzonych przez użytkowników,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nagrywanie, tworzenie i edycja makr automatyzujących wykonywanie czynności,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wydruk dokumentów,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wykonywanie korespondencji seryjnej bazując na danych adresowych pochodzących z arkusza kalkulacyjnego i z narzędzia do zarządzania informacją prywatną,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praca na dokumentach utworzonych przy pomocy Microsoft Word 2003/2007/2013/2016/2019 z zapewnieniem bezproblemowej konwersji wszystkich elementów i atrybutów dokumentu,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lastRenderedPageBreak/>
              <w:t>zabezpieczenie dokumentów hasłem przed odczytem oraz przed wprowadzaniem modyfikacji,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arkusz kalkulacyjny musi umożliwiać: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tworzenie raportów tabelarycznych,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tworzenie wykresów liniowych (wraz z linią trendu), słupkowych, kołowych,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tworzenie arkuszy kalkulacyjnych zawierających teksty, dane liczbowe oraz formuły przeprowadzające operację matematyczne, logiczne, tekstowe, statystyczne oraz operacje na danych finansowych i na miarach czasu,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t>webservice</w:t>
            </w:r>
            <w:proofErr w:type="spellEnd"/>
            <w:r>
              <w:t>),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obsługę kostek OLAP oraz tworzenie i edycję kwerend bazodanowych i webowych (narzędzia wspomagające analizę wariantową i rozwiązywanie problemów optymalizacyjnych),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tworzenie raportów tabeli przestawnych umożliwiających dynamiczną zmianę wymiarów oraz wykresów bazujących na danych z tabeli przestawnych - wyszukiwanie i zamianę danych,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wykonywanie analiz danych przy użyciu formatowania warunkowego,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nazywanie komórek arkusza i odwoływanie się w formułach po takiej nazwie,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nagrywanie, tworzenie i edycję makr automatyzujących wykonywanie czynności,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formatowanie czasu, daty wartości finansowych z polskim formatem,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zapis wielu arkuszy kalkulacyjnych w jednym pliku,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zachowanie pełnej zgodności z formatami plików utworzonych za pomocą oprogramowania Microsoft Excel 2003/2007/2013/2016/2019, z uwzględnieniem poprawnej realizacji użytych w nich funkcji specjalnych i makropoleceń,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zabezpieczenie dokumentów hasłem przed odczytem oraz przed </w:t>
            </w:r>
            <w:r>
              <w:lastRenderedPageBreak/>
              <w:t>wprowadzaniem modyfikacji,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narzędzie do przygotowywania i prowadzenia prezentacji musi umożliwiać: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przygotowywanie prezentacji multimedialnych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drukowanie w formacie umożliwiającym robienie notatek,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zapisanie jako prezentacja tylko do odczytu,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nagrywanie narracji i dołączanie jej do prezentacji,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opatrywanie slajdów notatkami dla prezentera,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umieszczanie i formatowanie tekstów, obiektów graficznych, tabel, nagrań dźwiękowych i wideo,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umieszczanie tabel i wykresów pochodzących z arkusza kalkulacyjnego,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odświeżenie wykresu znajdującego się w prezentacji po zmianie danych w źródłowym arkuszu kalkulacyjnym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możliwość tworzenia animacji obiektów i całych slajdów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prowadzenie prezentacji w trybie prezentera, gdzie slajdy są widoczne na jednym monitorze lub projektorze, a na drugim widoczne są slajdy i notatki prezentera,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pełna zgodność z formatami plików utworzonych za pomocą oprogramowania Microsoft PowerPoint 2003/2007/2013/2016/2019,</w:t>
            </w:r>
          </w:p>
          <w:p w:rsidR="00F51A83" w:rsidRDefault="00F51A83" w:rsidP="00F51A8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narzędzie do zarządzania informacją prywatną (pocztą elektroniczną, kalendarzem, kontaktami i zadaniami) musi umożliwić: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pobieranie i wysłanie poczty elektronicznej z serwera pocztowego,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filtrowanie niechcianej poczty elektronicznej (SPAM) oraz określanie listy zablokowanych i bezpiecznych nadawców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tworzenie katalogów, pozwalających katalogować pocztę elektroniczną,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automatyczne grupowanie poczty o tym samym tytule,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tworzenie reguł przenoszących automatycznie nową pocztę elektroniczną do określonych katalogów bazując na słowach zawartych w tytule, adresie nadawcy i odbiorcy,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lastRenderedPageBreak/>
              <w:t>oflagowanie poczty elektronicznej z określeniem terminu przypomnienia,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zarządzanie kalendarzem,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zarządzanie listą kontaktów,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udostępnianie listy kontaktów innym użytkownikom,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przeglądanie listy kontaktów innych użytkowników,</w:t>
            </w:r>
          </w:p>
          <w:p w:rsidR="00F51A83" w:rsidRDefault="00F51A83" w:rsidP="00F51A83">
            <w:pPr>
              <w:numPr>
                <w:ilvl w:val="1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możliwość przesyłania  kontaktów innym użytkownikom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lastRenderedPageBreak/>
              <w:t>Pakiet antywirusowy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rPr>
                <w:rFonts w:eastAsia="Andale Sans UI"/>
                <w:bCs/>
              </w:rPr>
            </w:pPr>
            <w:r>
              <w:rPr>
                <w:rFonts w:eastAsia="Andale Sans UI"/>
                <w:bCs/>
              </w:rPr>
              <w:t xml:space="preserve">Program w wersji 64-bitowej w języku polskim oraz wsparciem technicznym w języku polskim, licencja na 36 miesięcy, ochrona stacji roboczych pracujących pod kontrolą systemów </w:t>
            </w:r>
            <w:proofErr w:type="spellStart"/>
            <w:r>
              <w:rPr>
                <w:rFonts w:eastAsia="Andale Sans UI"/>
                <w:bCs/>
              </w:rPr>
              <w:t>macOS</w:t>
            </w:r>
            <w:proofErr w:type="spellEnd"/>
            <w:r>
              <w:rPr>
                <w:rFonts w:eastAsia="Andale Sans UI"/>
                <w:bCs/>
              </w:rPr>
              <w:t xml:space="preserve">, wbudowana ochrona przed wirusami, </w:t>
            </w:r>
            <w:proofErr w:type="spellStart"/>
            <w:r>
              <w:rPr>
                <w:rFonts w:eastAsia="Andale Sans UI"/>
                <w:bCs/>
              </w:rPr>
              <w:t>rootkitami</w:t>
            </w:r>
            <w:proofErr w:type="spellEnd"/>
            <w:r>
              <w:rPr>
                <w:rFonts w:eastAsia="Andale Sans UI"/>
                <w:bCs/>
              </w:rPr>
              <w:t xml:space="preserve">, robakami, oprogramowaniem szpiegującym i </w:t>
            </w:r>
            <w:proofErr w:type="spellStart"/>
            <w:r>
              <w:rPr>
                <w:rFonts w:eastAsia="Andale Sans UI"/>
                <w:bCs/>
              </w:rPr>
              <w:t>exploit</w:t>
            </w:r>
            <w:proofErr w:type="spellEnd"/>
            <w:r>
              <w:rPr>
                <w:rFonts w:eastAsia="Andale Sans UI"/>
                <w:bCs/>
              </w:rPr>
              <w:t xml:space="preserve">. Program posiada funkcję </w:t>
            </w:r>
            <w:proofErr w:type="spellStart"/>
            <w:r>
              <w:rPr>
                <w:rFonts w:eastAsia="Andale Sans UI"/>
                <w:bCs/>
              </w:rPr>
              <w:t>antyphishing</w:t>
            </w:r>
            <w:proofErr w:type="spellEnd"/>
            <w:r>
              <w:rPr>
                <w:rFonts w:eastAsia="Andale Sans UI"/>
                <w:bCs/>
              </w:rPr>
              <w:t xml:space="preserve">, </w:t>
            </w:r>
            <w:proofErr w:type="spellStart"/>
            <w:r>
              <w:rPr>
                <w:rFonts w:eastAsia="Andale Sans UI"/>
                <w:bCs/>
              </w:rPr>
              <w:t>antyspyware</w:t>
            </w:r>
            <w:proofErr w:type="spellEnd"/>
            <w:r>
              <w:rPr>
                <w:rFonts w:eastAsia="Andale Sans UI"/>
                <w:bCs/>
              </w:rPr>
              <w:t>, system zapobiegania włamaniom oraz system automatycznego pobierania aktualizacji. Program posiada wbudowany monitor rezydentny, kontrolę nośników wymiennych, funkcję skanowania podczas bezczynności.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</w:rPr>
              <w:t>Certyfikaty i standardy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>Deklaracja zgodności CE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</w:rPr>
              <w:t>Gwarancja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>Minimum 36 miesięcy</w:t>
            </w:r>
          </w:p>
        </w:tc>
      </w:tr>
    </w:tbl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  <w:r>
        <w:rPr>
          <w:rFonts w:eastAsia="Andale Sans UI"/>
          <w:b/>
          <w:bCs/>
          <w:u w:val="single"/>
        </w:rPr>
        <w:lastRenderedPageBreak/>
        <w:t xml:space="preserve">2. Komputer przenośny </w:t>
      </w:r>
      <w:proofErr w:type="spellStart"/>
      <w:r>
        <w:rPr>
          <w:rFonts w:eastAsia="Andale Sans UI"/>
          <w:b/>
          <w:bCs/>
          <w:u w:val="single"/>
        </w:rPr>
        <w:t>MacBook</w:t>
      </w:r>
      <w:proofErr w:type="spellEnd"/>
      <w:r>
        <w:rPr>
          <w:rFonts w:eastAsia="Andale Sans UI"/>
          <w:b/>
          <w:bCs/>
          <w:u w:val="single"/>
        </w:rPr>
        <w:t xml:space="preserve"> </w:t>
      </w:r>
      <w:proofErr w:type="spellStart"/>
      <w:r>
        <w:rPr>
          <w:rFonts w:eastAsia="Andale Sans UI"/>
          <w:b/>
          <w:bCs/>
          <w:u w:val="single"/>
        </w:rPr>
        <w:t>Air</w:t>
      </w:r>
      <w:proofErr w:type="spellEnd"/>
      <w:r>
        <w:rPr>
          <w:rFonts w:eastAsia="Andale Sans UI"/>
          <w:b/>
          <w:bCs/>
          <w:u w:val="single"/>
        </w:rPr>
        <w:t xml:space="preserve"> lub równoważny - typ II o parametrach minimalnych:</w:t>
      </w:r>
    </w:p>
    <w:p w:rsidR="00F51A83" w:rsidRDefault="00F51A83" w:rsidP="00F51A83">
      <w:pPr>
        <w:spacing w:line="312" w:lineRule="auto"/>
        <w:rPr>
          <w:b/>
          <w:bCs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center"/>
            </w:pPr>
            <w:r>
              <w:rPr>
                <w:rFonts w:eastAsia="Andale Sans UI"/>
                <w:b/>
                <w:bCs/>
              </w:rPr>
              <w:t>Parametr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center"/>
            </w:pPr>
            <w:r>
              <w:rPr>
                <w:rFonts w:eastAsia="Andale Sans UI"/>
                <w:b/>
                <w:bCs/>
              </w:rPr>
              <w:t>Wymagania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Procesor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 xml:space="preserve">Zaoferowany procesor musi uzyskiwać w teście </w:t>
            </w:r>
            <w:proofErr w:type="spellStart"/>
            <w:r>
              <w:rPr>
                <w:rFonts w:eastAsia="Andale Sans UI"/>
                <w:bCs/>
              </w:rPr>
              <w:t>PassMark</w:t>
            </w:r>
            <w:proofErr w:type="spellEnd"/>
            <w:r>
              <w:rPr>
                <w:rFonts w:eastAsia="Andale Sans UI"/>
                <w:bCs/>
              </w:rPr>
              <w:t xml:space="preserve"> </w:t>
            </w:r>
            <w:proofErr w:type="spellStart"/>
            <w:r>
              <w:rPr>
                <w:rFonts w:eastAsia="Andale Sans UI"/>
                <w:bCs/>
              </w:rPr>
              <w:t>Average</w:t>
            </w:r>
            <w:proofErr w:type="spellEnd"/>
            <w:r>
              <w:rPr>
                <w:rFonts w:eastAsia="Andale Sans UI"/>
                <w:bCs/>
              </w:rPr>
              <w:t xml:space="preserve"> CPU Mark wynik co najmniej </w:t>
            </w:r>
            <w:r>
              <w:rPr>
                <w:rFonts w:eastAsia="Andale Sans UI"/>
                <w:b/>
                <w:bCs/>
              </w:rPr>
              <w:t>6100</w:t>
            </w:r>
            <w:r>
              <w:rPr>
                <w:rFonts w:eastAsia="Andale Sans UI"/>
                <w:bCs/>
              </w:rPr>
              <w:t xml:space="preserve"> punktów, wynik zaproponowanego procesora musi znajdować się na stronie </w:t>
            </w:r>
            <w:hyperlink r:id="rId9" w:tgtFrame="_top">
              <w:r>
                <w:rPr>
                  <w:rStyle w:val="Hipercze"/>
                  <w:rFonts w:eastAsia="Andale Sans UI"/>
                  <w:bCs/>
                  <w:color w:val="000000"/>
                </w:rPr>
                <w:t>http://www.cpubenchmark.net</w:t>
              </w:r>
            </w:hyperlink>
            <w:r>
              <w:rPr>
                <w:rFonts w:eastAsia="Andale Sans UI"/>
                <w:bCs/>
                <w:color w:val="000000"/>
              </w:rPr>
              <w:t xml:space="preserve"> </w:t>
            </w:r>
            <w:r>
              <w:rPr>
                <w:rFonts w:eastAsia="Andale Sans UI"/>
                <w:bCs/>
              </w:rPr>
              <w:t>i należy dołączyć wydruk do oferty, z dnia pomiędzy datą publikacji ogłoszenia a otwarciem ofert. Procesor powinien dysponować co najmniej 2 fizycznymi rdzeniami oraz technologią wielowątkowości.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Pamięć operacyjna RAM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co najmniej 8GB RAM, pracujące minimalnie z częstotliwością  3200 MHz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Wyświetlacz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Przekątna co najmniej 13”, rozdzielczość co najmniej 2560 x 1600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Dysk twardy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SSD M.2 o pojemności co najmniej 256GB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Karta graficzna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Zintegrowana z procesorem krata graficzna. Wsparcie dla API Metal.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Multimedia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t>Karta dźwiękowa zintegrowana z płytą główną, wbudowane głośniki stereo i mikrofon. Wbudowana kamera o rozdzielczości minimum 720p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Komunikacja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Karta sieciowa Wi-Fi 802.11 a/b/g/n/</w:t>
            </w:r>
            <w:proofErr w:type="spellStart"/>
            <w:r>
              <w:t>ac</w:t>
            </w:r>
            <w:proofErr w:type="spellEnd"/>
          </w:p>
          <w:p w:rsidR="00F51A83" w:rsidRDefault="00F51A83" w:rsidP="00EE762E">
            <w:r>
              <w:t xml:space="preserve">Karta sieciowa Gigabit Ethernet (lub w przypadku braku wbudowanej karty Ethernet – Gigabitowa karta sieciowa podłączana do portu USB lub </w:t>
            </w:r>
            <w:proofErr w:type="spellStart"/>
            <w:r>
              <w:t>Thunderbolt</w:t>
            </w:r>
            <w:proofErr w:type="spellEnd"/>
            <w:r>
              <w:t>)</w:t>
            </w:r>
          </w:p>
          <w:p w:rsidR="00F51A83" w:rsidRDefault="00F51A83" w:rsidP="00EE762E">
            <w:r>
              <w:t>moduł Bluetooth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  <w:color w:val="000000"/>
              </w:rPr>
              <w:lastRenderedPageBreak/>
              <w:t>Mysz i klawiatura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 xml:space="preserve">Klawiatura wbudowana, układ QWERTY, bezprzewodowa mysz laserowa, dwu lub trzyprzyciskowa z rolką </w:t>
            </w:r>
            <w:proofErr w:type="spellStart"/>
            <w:r>
              <w:rPr>
                <w:rFonts w:eastAsia="Andale Sans UI"/>
                <w:bCs/>
              </w:rPr>
              <w:t>scroll</w:t>
            </w:r>
            <w:proofErr w:type="spellEnd"/>
            <w:r>
              <w:rPr>
                <w:rFonts w:eastAsia="Andale Sans UI"/>
                <w:bCs/>
              </w:rPr>
              <w:t>, podkładka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Porty wejścia/wyjścia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 xml:space="preserve">co najmniej dwa porty USB Typu-C (z </w:t>
            </w:r>
            <w:proofErr w:type="spellStart"/>
            <w:r>
              <w:t>Thunderbolt</w:t>
            </w:r>
            <w:proofErr w:type="spellEnd"/>
            <w:r>
              <w:t>)</w:t>
            </w:r>
          </w:p>
          <w:p w:rsidR="00F51A83" w:rsidRDefault="00F51A83" w:rsidP="00EE762E">
            <w:r>
              <w:t xml:space="preserve">złącze słuchawkowe lub </w:t>
            </w:r>
            <w:proofErr w:type="spellStart"/>
            <w:r>
              <w:t>combo</w:t>
            </w:r>
            <w:proofErr w:type="spellEnd"/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Typ akumulatora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Wbudowany, deklarowany czas pracy minimum 9 godzin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Zasilacz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Zewnętrzny, wtyczka zasilacza pasująca do polskich gniazd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System operacyjny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zapewniający prawidłową pracę komputera,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kompatybilny ze wszystkimi komponentami i technologiami zastosowanymi w powyższym urządzeniu,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64 bitowy w języku polskim do użytku w firmie 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najnowsza dostępna wersja,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zamawiający nie dopuszcza w systemie możliwości instalacji dodatkowych narzędzi emulujących działanie systemów i obecności oprogramowania </w:t>
            </w:r>
            <w:proofErr w:type="spellStart"/>
            <w:r>
              <w:t>malware</w:t>
            </w:r>
            <w:proofErr w:type="spellEnd"/>
            <w:r>
              <w:t xml:space="preserve"> oraz </w:t>
            </w:r>
            <w:proofErr w:type="spellStart"/>
            <w:r>
              <w:t>adware</w:t>
            </w:r>
            <w:proofErr w:type="spellEnd"/>
            <w:r>
              <w:t>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wbudowany kompleksowy system pomocy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komunikaty systemowe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automatyczna aktualizacja systemu operacyjnego z wykorzystaniem technologii internetowej z możliwością wyboru instalowanych poprawek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możliwość dokonywania uaktualnień sterowników urządzeń przez internetową witrynę producenta systemu,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darmowe aktualizacje: niezbędne aktualizacje, poprawki, biuletyny bezpieczeństwa muszą być dostarczane bez dodatkowych opłat,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wbudowana zapora internetowa (firewall) dla ochrony połączeń internetowych; zintegrowana z systemem konsola do zarządzania stawieniami zapory i regułami IPv4 i v6,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zabezpieczony hasłem hierarchiczny dostęp do systemu, konta i profile </w:t>
            </w:r>
            <w:r>
              <w:lastRenderedPageBreak/>
              <w:t>użytkowników zarządzane zdalnie,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praca systemu w trybie ochrony kont użytkowników,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zintegrowany z systemem moduł wyszukiwania informacji (plików różnego typu) system wyszukiwania oparty na konfigurowalnym przez użytkownika module indeksacji zasobów lokalnych,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graficzne środowisko instalacji, konfiguracji i pracy z systemem,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natywna obsługa systemu plików APFS i HFS+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</w:rPr>
              <w:lastRenderedPageBreak/>
              <w:t>Certyfikaty i standardy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>Deklaracja zgodności CE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</w:rPr>
              <w:t>Gwarancja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>Minimum 36 miesięcy</w:t>
            </w:r>
          </w:p>
        </w:tc>
      </w:tr>
    </w:tbl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312" w:lineRule="auto"/>
        <w:rPr>
          <w:rFonts w:eastAsia="Andale Sans UI"/>
          <w:b/>
          <w:bCs/>
          <w:u w:val="single"/>
        </w:rPr>
      </w:pPr>
      <w:r>
        <w:rPr>
          <w:rFonts w:eastAsia="Andale Sans UI"/>
          <w:b/>
          <w:bCs/>
          <w:u w:val="single"/>
        </w:rPr>
        <w:t xml:space="preserve">3. Komputer przenośny </w:t>
      </w:r>
      <w:proofErr w:type="spellStart"/>
      <w:r>
        <w:rPr>
          <w:rFonts w:eastAsia="Andale Sans UI"/>
          <w:b/>
          <w:bCs/>
          <w:u w:val="single"/>
        </w:rPr>
        <w:t>MacBook</w:t>
      </w:r>
      <w:proofErr w:type="spellEnd"/>
      <w:r>
        <w:rPr>
          <w:rFonts w:eastAsia="Andale Sans UI"/>
          <w:b/>
          <w:bCs/>
          <w:u w:val="single"/>
        </w:rPr>
        <w:t xml:space="preserve"> Pro lub równoważny o parametrach minimalnych:</w:t>
      </w:r>
    </w:p>
    <w:p w:rsidR="00F51A83" w:rsidRDefault="00F51A83" w:rsidP="00F51A83">
      <w:pPr>
        <w:spacing w:line="312" w:lineRule="auto"/>
        <w:jc w:val="center"/>
        <w:rPr>
          <w:b/>
          <w:bCs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center"/>
            </w:pPr>
            <w:r>
              <w:rPr>
                <w:rFonts w:eastAsia="Andale Sans UI"/>
                <w:b/>
                <w:bCs/>
              </w:rPr>
              <w:t>Parametr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center"/>
            </w:pPr>
            <w:r>
              <w:rPr>
                <w:rFonts w:eastAsia="Andale Sans UI"/>
                <w:b/>
                <w:bCs/>
              </w:rPr>
              <w:t>Wymagania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Procesor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 xml:space="preserve">Zaoferowany procesor musi uzyskiwać w teście </w:t>
            </w:r>
            <w:proofErr w:type="spellStart"/>
            <w:r>
              <w:rPr>
                <w:rFonts w:eastAsia="Andale Sans UI"/>
                <w:bCs/>
              </w:rPr>
              <w:t>PassMark</w:t>
            </w:r>
            <w:proofErr w:type="spellEnd"/>
            <w:r>
              <w:rPr>
                <w:rFonts w:eastAsia="Andale Sans UI"/>
                <w:bCs/>
              </w:rPr>
              <w:t xml:space="preserve"> </w:t>
            </w:r>
            <w:proofErr w:type="spellStart"/>
            <w:r>
              <w:rPr>
                <w:rFonts w:eastAsia="Andale Sans UI"/>
                <w:bCs/>
              </w:rPr>
              <w:t>Average</w:t>
            </w:r>
            <w:proofErr w:type="spellEnd"/>
            <w:r>
              <w:rPr>
                <w:rFonts w:eastAsia="Andale Sans UI"/>
                <w:bCs/>
              </w:rPr>
              <w:t xml:space="preserve"> CPU Mark wynik co najmniej </w:t>
            </w:r>
            <w:r>
              <w:rPr>
                <w:rFonts w:eastAsia="Andale Sans UI"/>
                <w:b/>
                <w:bCs/>
              </w:rPr>
              <w:t>9000</w:t>
            </w:r>
            <w:r>
              <w:rPr>
                <w:rFonts w:eastAsia="Andale Sans UI"/>
                <w:bCs/>
              </w:rPr>
              <w:t xml:space="preserve"> punktów, wynik zaproponowanego procesora musi znajdować się na stronie </w:t>
            </w:r>
            <w:hyperlink r:id="rId10" w:tgtFrame="_top">
              <w:r>
                <w:rPr>
                  <w:rStyle w:val="Hipercze"/>
                  <w:rFonts w:eastAsia="Andale Sans UI"/>
                  <w:bCs/>
                  <w:color w:val="000000"/>
                </w:rPr>
                <w:t>http://www.cpubenchmark.net</w:t>
              </w:r>
            </w:hyperlink>
            <w:r>
              <w:rPr>
                <w:rFonts w:eastAsia="Andale Sans UI"/>
                <w:bCs/>
                <w:color w:val="000000"/>
              </w:rPr>
              <w:t xml:space="preserve"> </w:t>
            </w:r>
            <w:r>
              <w:rPr>
                <w:rFonts w:eastAsia="Andale Sans UI"/>
                <w:bCs/>
              </w:rPr>
              <w:t>i należy dołączyć wydruk do oferty, z dnia pomiędzy datą publikacji ogłoszenia a otwarciem ofert. Procesor powinien dysponować co najmniej 4 fizycznymi rdzeniami oraz technologią wielowątkowości.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Pamięć operacyjna RAM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co najmniej 16GB RAM, pracujące minimalnie z częstotliwością  2133 MHz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lastRenderedPageBreak/>
              <w:t>Wyświetlacz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Przekątna co najmniej 15”, rozdzielczość co najmniej 2560 x 1600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Dysk twardy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SSD M.2 o pojemności co najmniej 256GB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Karta graficzna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Zintegrowana z procesorem krata graficzna. Wymagana dodatkowa wewnętrzna karta graficzna. Wsparcie dla API Metal.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Multimedia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t>Karta dźwiękowa zintegrowana z płytą główną, wbudowane głośniki stereo i mikrofon. Wbudowana kamera o rozdzielczości minimum 720p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Komunikacja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Karta sieciowa Wi-Fi 802.11 a/b/g/n/</w:t>
            </w:r>
            <w:proofErr w:type="spellStart"/>
            <w:r>
              <w:t>ac</w:t>
            </w:r>
            <w:proofErr w:type="spellEnd"/>
          </w:p>
          <w:p w:rsidR="00F51A83" w:rsidRDefault="00F51A83" w:rsidP="00EE762E">
            <w:r>
              <w:t xml:space="preserve">Karta sieciowa Gigabit Ethernet (lub w przypadku braku wbudowanej karty Ethernet – Gigabitowa karta sieciowa podłączana do portu USB lub </w:t>
            </w:r>
            <w:proofErr w:type="spellStart"/>
            <w:r>
              <w:t>Thunderbolt</w:t>
            </w:r>
            <w:proofErr w:type="spellEnd"/>
            <w:r>
              <w:t>) moduł Bluetooth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  <w:color w:val="000000"/>
              </w:rPr>
              <w:t>Mysz i klawiatura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 xml:space="preserve">Klawiatura wbudowana, układ QWERTY, bezprzewodowa mysz laserowa, dwu lub trzyprzyciskowa z rolką </w:t>
            </w:r>
            <w:proofErr w:type="spellStart"/>
            <w:r>
              <w:rPr>
                <w:rFonts w:eastAsia="Andale Sans UI"/>
                <w:bCs/>
              </w:rPr>
              <w:t>scroll</w:t>
            </w:r>
            <w:proofErr w:type="spellEnd"/>
            <w:r>
              <w:rPr>
                <w:rFonts w:eastAsia="Andale Sans UI"/>
                <w:bCs/>
              </w:rPr>
              <w:t>, podkładka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Porty wejścia/wyjścia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 xml:space="preserve">co najmniej dwa porty USB Typu-C (z </w:t>
            </w:r>
            <w:proofErr w:type="spellStart"/>
            <w:r>
              <w:t>Thunderbolt</w:t>
            </w:r>
            <w:proofErr w:type="spellEnd"/>
            <w:r>
              <w:t>)</w:t>
            </w:r>
          </w:p>
          <w:p w:rsidR="00F51A83" w:rsidRDefault="00F51A83" w:rsidP="00EE762E">
            <w:r>
              <w:t xml:space="preserve">złącze słuchawkowe lub </w:t>
            </w:r>
            <w:proofErr w:type="spellStart"/>
            <w:r>
              <w:t>combo</w:t>
            </w:r>
            <w:proofErr w:type="spellEnd"/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Typ akumulatora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Wbudowany, deklarowany czas pracy minimum 9 godzin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Zasilacz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t>Zewnętrzny, wtyczka zasilacza pasująca do polskich gniazd</w:t>
            </w:r>
          </w:p>
        </w:tc>
      </w:tr>
      <w:tr w:rsidR="00F51A83" w:rsidTr="00EE762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b/>
                <w:bCs/>
              </w:rPr>
              <w:t>System operacyjny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zapewniający prawidłową pracę komputera,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kompatybilny ze wszystkimi komponentami i technologiami zastosowanymi w powyższym urządzeniu,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64 bitowy w języku polskim do użytku w firmie 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lastRenderedPageBreak/>
              <w:t>najnowsza dostępna wersja,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 xml:space="preserve">zamawiający nie dopuszcza w systemie możliwości instalacji dodatkowych narzędzi emulujących działanie systemów i obecności oprogramowania </w:t>
            </w:r>
            <w:proofErr w:type="spellStart"/>
            <w:r>
              <w:t>malware</w:t>
            </w:r>
            <w:proofErr w:type="spellEnd"/>
            <w:r>
              <w:t xml:space="preserve"> oraz </w:t>
            </w:r>
            <w:proofErr w:type="spellStart"/>
            <w:r>
              <w:t>adware</w:t>
            </w:r>
            <w:proofErr w:type="spellEnd"/>
            <w:r>
              <w:t>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wbudowany kompleksowy system pomocy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komunikaty systemowe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automatyczna aktualizacja systemu operacyjnego z wykorzystaniem technologii internetowej z możliwością wyboru instalowanych poprawek w języku polskim,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możliwość dokonywania uaktualnień sterowników urządzeń przez internetową witrynę producenta systemu,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darmowe aktualizacje: niezbędne aktualizacje, poprawki, biuletyny bezpieczeństwa muszą być dostarczane bez dodatkowych opłat,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wbudowana zapora internetowa (firewall) dla ochrony połączeń internetowych; zintegrowana z systemem konsola do zarządzania stawieniami zapory i regułami IPv4 i v6,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zabezpieczony hasłem hierarchiczny dostęp do systemu, konta i profile użytkowników zarządzane zdalnie,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praca systemu w trybie ochrony kont użytkowników,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zintegrowany z systemem moduł wyszukiwania informacji (plików różnego typu) system wyszukiwania oparty na konfigurowalnym przez użytkownika module indeksacji zasobów lokalnych,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graficzne środowisko instalacji, konfiguracji i pracy z systemem,</w:t>
            </w:r>
          </w:p>
          <w:p w:rsidR="00F51A83" w:rsidRDefault="00F51A83" w:rsidP="00F51A8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</w:pPr>
            <w:r>
              <w:t>natywna obsługa systemu plików APFS i HFS+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rPr>
                <w:rFonts w:eastAsia="Andale Sans UI"/>
                <w:b/>
                <w:bCs/>
              </w:rPr>
            </w:pPr>
            <w:r>
              <w:rPr>
                <w:rFonts w:eastAsia="Andale Sans UI"/>
                <w:b/>
                <w:bCs/>
              </w:rPr>
              <w:lastRenderedPageBreak/>
              <w:t>Certyfikaty i standardy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rPr>
                <w:rFonts w:eastAsia="Andale Sans UI"/>
                <w:bCs/>
              </w:rPr>
            </w:pPr>
            <w:r>
              <w:rPr>
                <w:rFonts w:eastAsia="Andale Sans UI"/>
                <w:bCs/>
              </w:rPr>
              <w:t>Deklaracja zgodności CE</w:t>
            </w:r>
          </w:p>
        </w:tc>
      </w:tr>
      <w:tr w:rsidR="00F51A83" w:rsidTr="00EE76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r>
              <w:rPr>
                <w:rFonts w:eastAsia="Andale Sans UI"/>
                <w:b/>
                <w:bCs/>
              </w:rPr>
              <w:t>Gwarancja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51A83" w:rsidRDefault="00F51A83" w:rsidP="00EE762E">
            <w:pPr>
              <w:jc w:val="both"/>
            </w:pPr>
            <w:r>
              <w:rPr>
                <w:rFonts w:eastAsia="Andale Sans UI"/>
                <w:bCs/>
              </w:rPr>
              <w:t>Minimum 36 miesięcy</w:t>
            </w:r>
          </w:p>
        </w:tc>
      </w:tr>
    </w:tbl>
    <w:p w:rsidR="00F51A83" w:rsidRDefault="00F51A83" w:rsidP="00F51A83">
      <w:pPr>
        <w:spacing w:line="312" w:lineRule="auto"/>
        <w:jc w:val="center"/>
        <w:rPr>
          <w:b/>
          <w:bCs/>
        </w:rPr>
      </w:pPr>
    </w:p>
    <w:p w:rsidR="00F51A83" w:rsidRDefault="00F51A83" w:rsidP="00F51A83">
      <w:pPr>
        <w:spacing w:line="24" w:lineRule="atLeast"/>
        <w:rPr>
          <w:bCs/>
        </w:rPr>
      </w:pPr>
    </w:p>
    <w:p w:rsidR="00F51A83" w:rsidRDefault="00F51A83" w:rsidP="00F51A83">
      <w:pPr>
        <w:tabs>
          <w:tab w:val="left" w:pos="567"/>
        </w:tabs>
        <w:spacing w:line="312" w:lineRule="auto"/>
        <w:jc w:val="both"/>
      </w:pPr>
      <w:r>
        <w:rPr>
          <w:rFonts w:eastAsia="Andale Sans UI"/>
          <w:b/>
          <w:bCs/>
          <w:u w:val="single"/>
        </w:rPr>
        <w:lastRenderedPageBreak/>
        <w:t>Pozostałe wymagania dotyczące przedmiotu zamówienia:</w:t>
      </w:r>
    </w:p>
    <w:p w:rsidR="00F51A83" w:rsidRDefault="00F51A83" w:rsidP="00F51A8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312" w:lineRule="auto"/>
        <w:jc w:val="both"/>
      </w:pPr>
      <w:r>
        <w:t>Dostarczony sprzęt będący przedmiotem umowy musi być fabrycznie nowy (nieużywany).</w:t>
      </w:r>
    </w:p>
    <w:p w:rsidR="00F51A83" w:rsidRDefault="00F51A83" w:rsidP="00F51A8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312" w:lineRule="auto"/>
        <w:jc w:val="both"/>
      </w:pPr>
      <w:r>
        <w:t>Dostarczony sprzęt będący przedmiotem umowy musi posiadać wszystkie niezbędne kable, zasilacze oraz inne akcesoria niezbędne do jego prawidłowej pracy</w:t>
      </w:r>
    </w:p>
    <w:p w:rsidR="00F51A83" w:rsidRDefault="00F51A83" w:rsidP="00F51A8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312" w:lineRule="auto"/>
        <w:jc w:val="both"/>
      </w:pPr>
      <w:r>
        <w:t>Dostarczony sprzęt musi posiadać oznakowanie CE.</w:t>
      </w:r>
    </w:p>
    <w:p w:rsidR="00F51A83" w:rsidRDefault="00F51A83" w:rsidP="00F51A83">
      <w:pPr>
        <w:spacing w:line="312" w:lineRule="auto"/>
        <w:jc w:val="both"/>
      </w:pPr>
    </w:p>
    <w:p w:rsidR="00F51A83" w:rsidRDefault="00F51A83" w:rsidP="00F51A83">
      <w:bookmarkStart w:id="0" w:name="_GoBack"/>
      <w:bookmarkEnd w:id="0"/>
    </w:p>
    <w:sectPr w:rsidR="00F51A83" w:rsidSect="00647741">
      <w:headerReference w:type="default" r:id="rId11"/>
      <w:footerReference w:type="default" r:id="rId12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CB" w:rsidRDefault="00CE64CB" w:rsidP="00C67843">
      <w:pPr>
        <w:spacing w:after="0" w:line="240" w:lineRule="auto"/>
      </w:pPr>
      <w:r>
        <w:separator/>
      </w:r>
    </w:p>
  </w:endnote>
  <w:endnote w:type="continuationSeparator" w:id="0">
    <w:p w:rsidR="00CE64CB" w:rsidRDefault="00CE64CB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1ECD533" wp14:editId="65BBC477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6F6CF93F" wp14:editId="42A2D4EE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D619AC" w:rsidRDefault="00D619AC" w:rsidP="00D619AC">
    <w:pPr>
      <w:pStyle w:val="Stopka"/>
      <w:jc w:val="both"/>
      <w:rPr>
        <w:rStyle w:val="Pogrubienie"/>
        <w:rFonts w:ascii="Cambria" w:eastAsia="Cambria" w:hAnsi="Cambria" w:cs="Cambria"/>
        <w:color w:val="555555"/>
        <w:sz w:val="16"/>
        <w:szCs w:val="16"/>
      </w:rPr>
    </w:pPr>
    <w:r>
      <w:rPr>
        <w:rStyle w:val="Pogrubienie1"/>
        <w:rFonts w:ascii="Cambria" w:eastAsia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highlight w:val="white"/>
      </w:rPr>
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   </w:t>
    </w:r>
  </w:p>
  <w:p w:rsidR="00D619AC" w:rsidRDefault="00D619AC" w:rsidP="00D619AC">
    <w:pPr>
      <w:pStyle w:val="Stopka"/>
      <w:jc w:val="both"/>
      <w:rPr>
        <w:rStyle w:val="Pogrubienie"/>
        <w:rFonts w:ascii="Cambria" w:eastAsia="Cambria" w:hAnsi="Cambria" w:cs="Cambria"/>
        <w:color w:val="555555"/>
        <w:sz w:val="16"/>
        <w:szCs w:val="16"/>
      </w:rPr>
    </w:pP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 i</w:t>
    </w:r>
  </w:p>
  <w:p w:rsidR="00D619AC" w:rsidRDefault="00D619AC" w:rsidP="00D619AC">
    <w:pPr>
      <w:pStyle w:val="Stopka"/>
      <w:jc w:val="both"/>
    </w:pP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”Projekt jest dofinansowany przez Unię Europejską ze środków Europejskiego Funduszu Rozwoju Regionalnego oraz budżetu państwa (Fundusz Małych Projektów w ramach Programu Współpracy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Interreg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V A Meklemburgia-Pomorze Przednie/Brandenburgia / Polska w Euroregionie Pomerania)” </w:t>
    </w:r>
    <w:r w:rsidRPr="00F26870">
      <w:rPr>
        <w:rFonts w:ascii="Cambria" w:eastAsia="Cambria" w:hAnsi="Cambria" w:cs="Cambria"/>
        <w:b/>
        <w:bCs/>
        <w:color w:val="555555"/>
        <w:sz w:val="16"/>
        <w:szCs w:val="16"/>
      </w:rPr>
      <w:t>NABÓR SPECJALNY – COVID-19 Projekt pod tytułem: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„Chronimy przed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Covidem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>”</w:t>
    </w:r>
    <w:r w:rsidRPr="00F26870">
      <w:rPr>
        <w:rFonts w:ascii="Cambria" w:eastAsia="Cambria" w:hAnsi="Cambria" w:cs="Cambria"/>
        <w:b/>
        <w:bCs/>
        <w:color w:val="555555"/>
        <w:sz w:val="16"/>
        <w:szCs w:val="16"/>
        <w:u w:val="single"/>
      </w:rPr>
      <w:t xml:space="preserve"> 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w ramach projektu „Walka z pandemią COVID-19 i jej konsekwencjami w Euroregionie Pomerania” – „Fundusz Małych Projektów Komunikacja-Integracja-Współpraca” współfinansowanego z Programu Współpracy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Interreg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CB" w:rsidRDefault="00CE64CB" w:rsidP="00C67843">
      <w:pPr>
        <w:spacing w:after="0" w:line="240" w:lineRule="auto"/>
      </w:pPr>
      <w:r>
        <w:separator/>
      </w:r>
    </w:p>
  </w:footnote>
  <w:footnote w:type="continuationSeparator" w:id="0">
    <w:p w:rsidR="00CE64CB" w:rsidRDefault="00CE64CB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F51A83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83FF902" wp14:editId="2940B1AC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F51A83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8EB"/>
    <w:multiLevelType w:val="multilevel"/>
    <w:tmpl w:val="1742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C75F0"/>
    <w:multiLevelType w:val="multilevel"/>
    <w:tmpl w:val="B39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33666"/>
    <w:multiLevelType w:val="multilevel"/>
    <w:tmpl w:val="485A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C1FAA"/>
    <w:rsid w:val="002D22BD"/>
    <w:rsid w:val="003375B7"/>
    <w:rsid w:val="003414EC"/>
    <w:rsid w:val="003D1725"/>
    <w:rsid w:val="003E26C5"/>
    <w:rsid w:val="00405B82"/>
    <w:rsid w:val="0046285A"/>
    <w:rsid w:val="0048029C"/>
    <w:rsid w:val="004C745C"/>
    <w:rsid w:val="004F3EAF"/>
    <w:rsid w:val="00550544"/>
    <w:rsid w:val="0056515E"/>
    <w:rsid w:val="005B2B43"/>
    <w:rsid w:val="00647741"/>
    <w:rsid w:val="006479CE"/>
    <w:rsid w:val="00710260"/>
    <w:rsid w:val="00851A76"/>
    <w:rsid w:val="008E5BA3"/>
    <w:rsid w:val="009456DA"/>
    <w:rsid w:val="00995D28"/>
    <w:rsid w:val="00A12331"/>
    <w:rsid w:val="00A50BE2"/>
    <w:rsid w:val="00AB0C6A"/>
    <w:rsid w:val="00B80059"/>
    <w:rsid w:val="00BE7DDF"/>
    <w:rsid w:val="00C67843"/>
    <w:rsid w:val="00CE64CB"/>
    <w:rsid w:val="00D22DBB"/>
    <w:rsid w:val="00D619AC"/>
    <w:rsid w:val="00DB1429"/>
    <w:rsid w:val="00EE4AE9"/>
    <w:rsid w:val="00F24466"/>
    <w:rsid w:val="00F45FC4"/>
    <w:rsid w:val="00F51A83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2020-10-05T05:28:00Z</cp:lastPrinted>
  <dcterms:created xsi:type="dcterms:W3CDTF">2020-10-30T06:50:00Z</dcterms:created>
  <dcterms:modified xsi:type="dcterms:W3CDTF">2020-10-30T06:50:00Z</dcterms:modified>
</cp:coreProperties>
</file>