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212725</wp:posOffset>
            </wp:positionH>
            <wp:positionV relativeFrom="paragraph">
              <wp:posOffset>31115</wp:posOffset>
            </wp:positionV>
            <wp:extent cx="1122680" cy="105092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6" t="-205" r="-206" b="-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man Old Style" w:cs="Times New Roman"/>
          <w:color w:val="1F3864"/>
          <w:spacing w:val="60"/>
          <w:sz w:val="22"/>
          <w:szCs w:val="22"/>
        </w:rPr>
        <w:t>K</w:t>
      </w:r>
      <w:r>
        <w:rPr>
          <w:rFonts w:eastAsia="Bookman Old Style" w:cs="Times New Roman"/>
          <w:color w:val="1F3864"/>
          <w:spacing w:val="60"/>
          <w:sz w:val="22"/>
          <w:szCs w:val="22"/>
        </w:rPr>
        <w:t xml:space="preserve">OMENDA </w:t>
      </w:r>
      <w:r>
        <w:rPr>
          <w:rFonts w:cs="Times New Roman"/>
          <w:color w:val="1F3864"/>
          <w:spacing w:val="60"/>
          <w:sz w:val="22"/>
          <w:szCs w:val="22"/>
        </w:rPr>
        <w:t>WOJEWÓDZKA</w:t>
      </w:r>
      <w:r>
        <w:rPr>
          <w:rFonts w:eastAsia="Bookman Old Style" w:cs="Times New Roman"/>
          <w:color w:val="1F3864"/>
          <w:spacing w:val="60"/>
          <w:sz w:val="22"/>
          <w:szCs w:val="22"/>
        </w:rPr>
        <w:t xml:space="preserve"> </w:t>
      </w:r>
      <w:r>
        <w:rPr>
          <w:rFonts w:cs="Times New Roman"/>
          <w:color w:val="1F3864"/>
          <w:spacing w:val="60"/>
          <w:sz w:val="22"/>
          <w:szCs w:val="22"/>
        </w:rPr>
        <w:t>POLICJI</w:t>
      </w:r>
    </w:p>
    <w:p>
      <w:pPr>
        <w:pStyle w:val="Nagwek1"/>
        <w:tabs>
          <w:tab w:val="clear" w:pos="708"/>
          <w:tab w:val="right" w:pos="9923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1F3864"/>
          <w:spacing w:val="60"/>
          <w:sz w:val="22"/>
          <w:szCs w:val="22"/>
        </w:rPr>
        <w:t>W</w:t>
      </w:r>
      <w:r>
        <w:rPr>
          <w:rFonts w:eastAsia="Bookman Old Style" w:cs="Times New Roman" w:ascii="Times New Roman" w:hAnsi="Times New Roman"/>
          <w:color w:val="1F3864"/>
          <w:spacing w:val="6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1F3864"/>
          <w:spacing w:val="60"/>
          <w:sz w:val="22"/>
          <w:szCs w:val="22"/>
        </w:rPr>
        <w:t>SZCZECINIE</w:t>
      </w:r>
    </w:p>
    <w:p>
      <w:pPr>
        <w:pStyle w:val="Tretekstu"/>
        <w:tabs>
          <w:tab w:val="clear" w:pos="708"/>
          <w:tab w:val="center" w:pos="5103" w:leader="none"/>
          <w:tab w:val="right" w:pos="9923" w:leader="none"/>
        </w:tabs>
        <w:jc w:val="center"/>
        <w:rPr/>
      </w:pPr>
      <w:r>
        <w:rPr>
          <w:rFonts w:eastAsia="Bookman Old Style" w:cs="Times New Roman"/>
          <w:b/>
          <w:color w:val="1F3864"/>
          <w:spacing w:val="60"/>
          <w:sz w:val="22"/>
          <w:szCs w:val="22"/>
        </w:rPr>
        <w:t>Wydział Zaopatrzenia i Inwestycji</w:t>
      </w:r>
    </w:p>
    <w:p>
      <w:pPr>
        <w:pStyle w:val="Tretekstu"/>
        <w:tabs>
          <w:tab w:val="clear" w:pos="708"/>
          <w:tab w:val="center" w:pos="5103" w:leader="none"/>
          <w:tab w:val="right" w:pos="9923" w:leader="none"/>
        </w:tabs>
        <w:jc w:val="center"/>
        <w:rPr>
          <w:rFonts w:ascii="Times New Roman" w:hAnsi="Times New Roman" w:eastAsia="Bookman Old Style" w:cs="Times New Roman"/>
          <w:b/>
          <w:b/>
          <w:color w:val="1F3864"/>
          <w:spacing w:val="60"/>
          <w:sz w:val="22"/>
          <w:szCs w:val="22"/>
        </w:rPr>
      </w:pPr>
      <w:r>
        <w:rPr>
          <w:rFonts w:eastAsia="Bookman Old Style" w:cs="Times New Roman"/>
          <w:b/>
          <w:color w:val="1F3864"/>
          <w:spacing w:val="60"/>
          <w:sz w:val="22"/>
          <w:szCs w:val="22"/>
        </w:rPr>
      </w:r>
    </w:p>
    <w:p>
      <w:pPr>
        <w:pStyle w:val="Nagwek1"/>
        <w:tabs>
          <w:tab w:val="clear" w:pos="708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1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 w:val="false"/>
          <w:color w:val="1F3864"/>
          <w:sz w:val="22"/>
          <w:szCs w:val="22"/>
        </w:rPr>
        <w:t>70-521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Szczecin, ul.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Piotra i Pawła 4/5,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tel.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bookmarkStart w:id="0" w:name="_Hlk536087641"/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47 78</w:t>
      </w:r>
      <w:bookmarkEnd w:id="0"/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 xml:space="preserve"> 11 425,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fax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47 78 11 423</w:t>
      </w:r>
    </w:p>
    <w:p>
      <w:pPr>
        <w:pStyle w:val="Nagwek1"/>
        <w:pBdr>
          <w:bottom w:val="single" w:sz="8" w:space="2" w:color="000000"/>
        </w:pBdr>
        <w:tabs>
          <w:tab w:val="clear" w:pos="708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2" w:hanging="0"/>
        <w:jc w:val="center"/>
        <w:rPr/>
      </w:pP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e-mail: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Style w:val="Czeinternetowe"/>
          <w:rFonts w:eastAsia="Times New Roman" w:cs="Times New Roman" w:ascii="Times New Roman" w:hAnsi="Times New Roman"/>
          <w:b/>
          <w:sz w:val="22"/>
          <w:szCs w:val="22"/>
        </w:rPr>
        <w:t>wzii@sc.policja.gov.pl</w:t>
      </w:r>
      <w:r>
        <w:rPr>
          <w:rStyle w:val="Czeinternetowe"/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</w:rPr>
      </w:pPr>
      <w:r>
        <w:rPr>
          <w:b/>
          <w:bCs/>
        </w:rPr>
        <w:t>Załącznik nr 1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</w:rPr>
        <w:t>Formularz asortymentowo-cenowy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Szczegółowy opis przedmiotu zamówienia dla celów realizacji zadania: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Zadanie 1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rFonts w:eastAsia="Times New Roman" w:cs="Times New Roman"/>
          <w:b/>
          <w:i/>
          <w:iCs/>
          <w:sz w:val="24"/>
          <w:szCs w:val="24"/>
          <w:u w:val="single"/>
          <w:lang w:eastAsia="pl-PL"/>
        </w:rPr>
        <w:t>Zestaw oświetlaczy</w:t>
      </w:r>
      <w:r>
        <w:rPr>
          <w:rFonts w:cs="Times New Roman"/>
          <w:b/>
          <w:i/>
          <w:iCs/>
          <w:sz w:val="24"/>
          <w:szCs w:val="24"/>
          <w:u w:val="single"/>
        </w:rPr>
        <w:t>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</w:t>
      </w:r>
      <w:r>
        <w:rPr>
          <w:rFonts w:eastAsia="Times New Roman" w:cs="Times New Roman"/>
          <w:sz w:val="24"/>
          <w:szCs w:val="24"/>
          <w:lang w:eastAsia="pl-PL"/>
        </w:rPr>
        <w:t>świetlacz Crime-Lite  Foster&amp;Freeman 82S niebiesko-zielony 445-510 nm</w:t>
      </w:r>
      <w:bookmarkStart w:id="1" w:name="__DdeLink__1512_26754747291"/>
      <w:r>
        <w:rPr>
          <w:rFonts w:eastAsia="Times New Roman" w:cs="Times New Roman"/>
          <w:sz w:val="24"/>
          <w:szCs w:val="24"/>
          <w:lang w:eastAsia="pl-PL"/>
        </w:rPr>
        <w:t>(QCL/82S/BG)</w:t>
      </w:r>
      <w:bookmarkEnd w:id="1"/>
      <w:r>
        <w:rPr>
          <w:rFonts w:eastAsia="Times New Roman" w:cs="Times New Roman"/>
          <w:sz w:val="24"/>
          <w:szCs w:val="24"/>
          <w:lang w:eastAsia="pl-PL"/>
        </w:rPr>
        <w:t>-2 szt.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- oświetlacz Crime-Lite  Foster&amp;Freeman UV 350-380mm (QCL/82S/UV2)-1 szt.</w:t>
      </w:r>
    </w:p>
    <w:p>
      <w:pPr>
        <w:pStyle w:val="Normal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>- ładowarka MakitaDC 18SD1 szt., +batyerie BL18S0B 5,0 Ah LXT 18V li-on                                  ze wskaźnikami ładowania -2 szt.</w:t>
      </w:r>
    </w:p>
    <w:p>
      <w:pPr>
        <w:pStyle w:val="Normal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>- zasilacz sieciowy do oświetlaczy(QCL/80)-2 szt.</w:t>
      </w:r>
    </w:p>
    <w:p>
      <w:pPr>
        <w:pStyle w:val="Normal"/>
        <w:rPr/>
      </w:pP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>- adapter(QCL/82S/011) do podłączenia oświetlacza z baterią -3 szt.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4"/>
          <w:szCs w:val="24"/>
          <w:u w:val="none"/>
          <w:lang w:eastAsia="pl-PL"/>
        </w:rPr>
        <w:t>- gwarancja minimum 12 miesięcy od daty dostarczenia.</w:t>
      </w:r>
    </w:p>
    <w:p>
      <w:pPr>
        <w:pStyle w:val="Normal"/>
        <w:rPr/>
      </w:pP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 xml:space="preserve">   </w:t>
      </w: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>lub równoważny*</w:t>
      </w:r>
    </w:p>
    <w:p>
      <w:pPr>
        <w:pStyle w:val="Normal"/>
        <w:rPr>
          <w:rFonts w:eastAsia="Times New Roman" w:cs="Times New Roman"/>
          <w:strike w:val="false"/>
          <w:dstrike w:val="false"/>
          <w:lang w:eastAsia="pl-PL"/>
        </w:rPr>
      </w:pPr>
      <w:r>
        <w:rPr>
          <w:rFonts w:eastAsia="Times New Roman" w:cs="Times New Roman"/>
          <w:strike w:val="false"/>
          <w:dstrike w:val="false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Proponowany model/ producent/ …..............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Cena brutto za zestaw …................… wartość brutto………….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Zadanie 2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rFonts w:cs="Times New Roman"/>
          <w:b/>
          <w:i/>
          <w:iCs/>
          <w:sz w:val="24"/>
          <w:szCs w:val="24"/>
          <w:u w:val="single"/>
        </w:rPr>
        <w:t>Zestaw do przygotowania próbek: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- wirówka - vorteks MSC6000 MultiSpin-1 szt.</w:t>
      </w:r>
    </w:p>
    <w:p>
      <w:pPr>
        <w:pStyle w:val="Normal"/>
        <w:rPr/>
      </w:pP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- wytrząsarka Vortex TX4 z czujnikiem podczerwieni i cyfrowym wyświetlaczem -1 szt.</w:t>
      </w:r>
    </w:p>
    <w:p>
      <w:pPr>
        <w:pStyle w:val="Normal"/>
        <w:rPr/>
      </w:pP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- rotator Multi RS-60- 1 szt.</w:t>
      </w:r>
    </w:p>
    <w:p>
      <w:pPr>
        <w:pStyle w:val="Normal"/>
        <w:rPr/>
      </w:pP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- lampa UV typ 6PLU- długość fal 254 mm i 366mm- 1 szt.</w:t>
      </w:r>
    </w:p>
    <w:p>
      <w:pPr>
        <w:pStyle w:val="Normal"/>
        <w:rPr/>
      </w:pPr>
      <w:bookmarkStart w:id="2" w:name="__DdeLink__375_2737858495"/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- gwarancja minimum 12 miesięcy od daty dostarczenia.</w:t>
      </w:r>
      <w:bookmarkEnd w:id="2"/>
    </w:p>
    <w:p>
      <w:pPr>
        <w:pStyle w:val="Normal"/>
        <w:rPr/>
      </w:pP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  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lub równoważny*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Proponowany model/ producent/ …..............</w:t>
      </w:r>
    </w:p>
    <w:p>
      <w:pPr>
        <w:pStyle w:val="Normal"/>
        <w:numPr>
          <w:ilvl w:val="0"/>
          <w:numId w:val="0"/>
        </w:numPr>
        <w:spacing w:lineRule="auto" w:line="360"/>
        <w:ind w:right="0" w:hanging="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Cena brutto za zestaw …................… wartość brutto………….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Zadanie 3</w:t>
      </w:r>
    </w:p>
    <w:p>
      <w:pPr>
        <w:pStyle w:val="Normal"/>
        <w:spacing w:lineRule="auto" w:line="240"/>
        <w:jc w:val="both"/>
        <w:rPr>
          <w:i/>
          <w:i/>
          <w:iCs/>
        </w:rPr>
      </w:pPr>
      <w:r>
        <w:rPr>
          <w:rFonts w:cs="Times New Roman"/>
          <w:b/>
          <w:bCs w:val="false"/>
          <w:i/>
          <w:iCs/>
          <w:sz w:val="24"/>
          <w:szCs w:val="24"/>
          <w:u w:val="single"/>
        </w:rPr>
        <w:t>Wirówka laboratoryjna MPW M-Universal 230V 50/60 Hz  - 1 kpl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trike w:val="false"/>
          <w:dstrike w:val="false"/>
          <w:u w:val="none"/>
        </w:rPr>
      </w:pP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zakres obrotów 90</w:t>
      </w:r>
      <w:r>
        <w:rPr>
          <w:rFonts w:eastAsia="Calibri"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÷18000 RMP z wirnikiem kątowym 12x5ml na probówki Eppendorf®                 z zatrzaskiwaną pokrywą (kąt 45°) max RPM/RCF dla MPW352/R/RH, MPW-260/R/RH, MPW-150R:15 000 rpm/21 382xg, M-Science, M- Universal:12 000rpm/13 684xg.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trike w:val="false"/>
          <w:dstrike w:val="false"/>
          <w:u w:val="none"/>
        </w:rPr>
      </w:pPr>
      <w:r>
        <w:rPr>
          <w:rFonts w:eastAsia="Calibri"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- gwarancja minimum 12 miesięcy od daty dostarczenia.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trike w:val="false"/>
          <w:dstrike w:val="false"/>
          <w:u w:val="none"/>
        </w:rPr>
      </w:pPr>
      <w:r>
        <w:rPr>
          <w:rFonts w:eastAsia="Calibri"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lub równoważny*</w:t>
      </w:r>
    </w:p>
    <w:p>
      <w:pPr>
        <w:pStyle w:val="Style91"/>
        <w:widowControl/>
        <w:spacing w:lineRule="exact" w:line="259"/>
        <w:ind w:left="-274" w:right="0" w:hanging="0"/>
        <w:jc w:val="left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Proponowany model/ producent/ …..............</w:t>
      </w:r>
    </w:p>
    <w:p>
      <w:pPr>
        <w:pStyle w:val="Normal"/>
        <w:numPr>
          <w:ilvl w:val="0"/>
          <w:numId w:val="0"/>
        </w:numPr>
        <w:spacing w:lineRule="auto" w:line="360"/>
        <w:ind w:right="0" w:hanging="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Cena brutto za sztukę …................… wartość brutto………….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widowControl/>
        <w:spacing w:lineRule="auto" w:line="360"/>
        <w:ind w:left="-274" w:right="0" w:hanging="0"/>
        <w:jc w:val="both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Style91"/>
        <w:widowControl/>
        <w:spacing w:lineRule="auto" w:line="240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  <w:r>
        <w:rPr>
          <w:rStyle w:val="FontStyle18"/>
          <w:rFonts w:eastAsia="Times New Roman" w:cs="Times New Roman"/>
          <w:b/>
          <w:bCs/>
          <w:sz w:val="24"/>
          <w:szCs w:val="24"/>
          <w:u w:val="none"/>
        </w:rPr>
        <w:t>Zadanie 4</w:t>
      </w:r>
    </w:p>
    <w:p>
      <w:pPr>
        <w:pStyle w:val="Style91"/>
        <w:widowControl/>
        <w:spacing w:lineRule="auto" w:line="240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/>
          <w:bCs/>
          <w:sz w:val="24"/>
          <w:szCs w:val="24"/>
          <w:u w:val="none"/>
        </w:rPr>
        <w:tab/>
      </w:r>
      <w:r>
        <w:rPr>
          <w:rStyle w:val="FontStyle18"/>
          <w:rFonts w:eastAsia="Times New Roman" w:cs="Times New Roman"/>
          <w:b/>
          <w:bCs/>
          <w:i/>
          <w:iCs/>
          <w:sz w:val="24"/>
          <w:szCs w:val="24"/>
          <w:u w:val="single"/>
        </w:rPr>
        <w:t>Zestaw do fotografii z wyposażeniem</w:t>
      </w:r>
    </w:p>
    <w:p>
      <w:pPr>
        <w:pStyle w:val="Normal"/>
        <w:widowControl/>
        <w:spacing w:lineRule="auto" w:line="240" w:before="0" w:after="0"/>
        <w:ind w:left="-274" w:right="0" w:hanging="0"/>
        <w:jc w:val="both"/>
        <w:rPr>
          <w:rFonts w:ascii="Arial" w:hAnsi="Arial" w:eastAsia="Times New Roman" w:cs="Arial"/>
          <w:b/>
          <w:b/>
          <w:bCs/>
          <w:sz w:val="16"/>
          <w:szCs w:val="16"/>
          <w:u w:val="none"/>
        </w:rPr>
      </w:pPr>
      <w:r>
        <w:rPr>
          <w:rStyle w:val="FontStyle18"/>
          <w:rFonts w:eastAsia="Times New Roman" w:cs="Arial" w:ascii="Arial" w:hAnsi="Arial"/>
          <w:b/>
          <w:bCs/>
          <w:sz w:val="24"/>
          <w:szCs w:val="24"/>
          <w:u w:val="none"/>
        </w:rPr>
        <w:tab/>
      </w:r>
      <w:r>
        <w:rPr>
          <w:rStyle w:val="FontStyle18"/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Style w:val="FontStyle18"/>
          <w:rFonts w:eastAsia="Times New Roman" w:cs="Arial"/>
          <w:b w:val="false"/>
          <w:bCs w:val="false"/>
          <w:sz w:val="24"/>
          <w:szCs w:val="24"/>
          <w:u w:val="none"/>
        </w:rPr>
        <w:t xml:space="preserve">Aparat cyfrowy z możliwością nagrywania filmów 4K + obiektyw do aparatu cyfrowego </w:t>
        <w:tab/>
        <w:t>(18-135mm) APARAT CANON EOS 90D + ob. 18-135 ISUSM ;</w:t>
      </w:r>
    </w:p>
    <w:p>
      <w:pPr>
        <w:pStyle w:val="Normal"/>
        <w:widowControl/>
        <w:spacing w:lineRule="auto" w:line="240" w:before="0" w:after="0"/>
        <w:ind w:left="-274" w:right="0" w:hanging="0"/>
        <w:jc w:val="both"/>
        <w:rPr>
          <w:rFonts w:ascii="Arial" w:hAnsi="Arial" w:eastAsia="Times New Roman" w:cs="Arial"/>
          <w:b/>
          <w:b/>
          <w:bCs/>
          <w:sz w:val="16"/>
          <w:szCs w:val="16"/>
          <w:u w:val="none"/>
        </w:rPr>
      </w:pPr>
      <w:r>
        <w:rPr>
          <w:rStyle w:val="FontStyle18"/>
          <w:rFonts w:eastAsia="Times New Roman" w:cs="Arial"/>
          <w:b w:val="false"/>
          <w:bCs w:val="false"/>
          <w:sz w:val="24"/>
          <w:szCs w:val="24"/>
          <w:u w:val="none"/>
        </w:rPr>
        <w:tab/>
        <w:t>- Statyw do aparatu cyfrowego STATYW BENRO iT25 Traveller Kit;</w:t>
      </w:r>
    </w:p>
    <w:p>
      <w:pPr>
        <w:pStyle w:val="Normal"/>
        <w:widowControl/>
        <w:spacing w:lineRule="auto" w:line="240" w:before="0" w:after="0"/>
        <w:ind w:left="-274" w:right="0" w:hanging="0"/>
        <w:jc w:val="both"/>
        <w:rPr>
          <w:rFonts w:ascii="Arial" w:hAnsi="Arial" w:eastAsia="Times New Roman" w:cs="Arial"/>
          <w:b/>
          <w:b/>
          <w:bCs/>
          <w:sz w:val="16"/>
          <w:szCs w:val="16"/>
          <w:u w:val="none"/>
        </w:rPr>
      </w:pPr>
      <w:r>
        <w:rPr>
          <w:rStyle w:val="FontStyle18"/>
          <w:rFonts w:eastAsia="Times New Roman" w:cs="Arial"/>
          <w:b w:val="false"/>
          <w:bCs w:val="false"/>
          <w:sz w:val="24"/>
          <w:szCs w:val="24"/>
          <w:u w:val="none"/>
        </w:rPr>
        <w:tab/>
        <w:t>- Obiektyw do aparatu cyfrowego (70-300mm)  OB. CANON 70-300 F4.0-5.6 EF IS II USM;</w:t>
      </w:r>
    </w:p>
    <w:p>
      <w:pPr>
        <w:pStyle w:val="Normal"/>
        <w:widowControl/>
        <w:bidi w:val="0"/>
        <w:spacing w:lineRule="auto" w:line="240" w:before="0" w:after="0"/>
        <w:ind w:left="-113" w:right="0" w:hanging="0"/>
        <w:jc w:val="both"/>
        <w:rPr>
          <w:rFonts w:ascii="Arial" w:hAnsi="Arial" w:eastAsia="Times New Roman" w:cs="Arial"/>
          <w:b/>
          <w:b/>
          <w:bCs/>
          <w:sz w:val="16"/>
          <w:szCs w:val="16"/>
          <w:u w:val="none"/>
        </w:rPr>
      </w:pPr>
      <w:r>
        <w:rPr>
          <w:rStyle w:val="FontStyle18"/>
          <w:rFonts w:eastAsia="Times New Roman" w:cs="Arial"/>
          <w:b w:val="false"/>
          <w:bCs w:val="false"/>
          <w:sz w:val="24"/>
          <w:szCs w:val="24"/>
          <w:u w:val="none"/>
        </w:rPr>
        <w:tab/>
        <w:t>- Zestaw przenośnych lamp do fotografii studyjnej -zestaw Nanlite FORZA60 2 Light Kit;</w:t>
      </w:r>
    </w:p>
    <w:p>
      <w:pPr>
        <w:pStyle w:val="Normal"/>
        <w:widowControl/>
        <w:bidi w:val="0"/>
        <w:spacing w:lineRule="auto" w:line="240" w:before="0" w:after="0"/>
        <w:ind w:left="-113" w:right="0" w:hanging="0"/>
        <w:jc w:val="both"/>
        <w:rPr>
          <w:rFonts w:ascii="Arial" w:hAnsi="Arial" w:eastAsia="Times New Roman" w:cs="Arial"/>
          <w:b/>
          <w:b/>
          <w:bCs/>
          <w:sz w:val="16"/>
          <w:szCs w:val="16"/>
          <w:u w:val="none"/>
        </w:rPr>
      </w:pPr>
      <w:r>
        <w:rPr>
          <w:rStyle w:val="FontStyle18"/>
          <w:rFonts w:eastAsia="Times New Roman" w:cs="Arial"/>
          <w:b w:val="false"/>
          <w:bCs w:val="false"/>
          <w:sz w:val="24"/>
          <w:szCs w:val="24"/>
          <w:u w:val="none"/>
        </w:rPr>
        <w:tab/>
        <w:t xml:space="preserve">- Akumulatory do przenośnych lamp do fotografii studyjnej AKUMULATOR NEWELL zam. </w:t>
        <w:tab/>
        <w:t>Sony NP-F960/ 970-2 szt.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/>
          <w:b/>
          <w:bCs/>
          <w:sz w:val="24"/>
          <w:szCs w:val="24"/>
          <w:u w:val="none"/>
        </w:rPr>
        <w:tab/>
      </w:r>
      <w:r>
        <w:rPr>
          <w:rStyle w:val="FontStyle18"/>
          <w:rFonts w:eastAsia="Times New Roman"/>
          <w:b w:val="false"/>
          <w:bCs w:val="false"/>
          <w:sz w:val="24"/>
          <w:szCs w:val="24"/>
          <w:u w:val="none"/>
        </w:rPr>
        <w:t xml:space="preserve">- </w:t>
      </w:r>
      <w:r>
        <w:rPr>
          <w:rStyle w:val="FontStyle18"/>
          <w:rFonts w:eastAsia="Times New Roman" w:cs="Arial"/>
          <w:b w:val="false"/>
          <w:bCs w:val="false"/>
          <w:sz w:val="24"/>
          <w:szCs w:val="24"/>
          <w:u w:val="none"/>
        </w:rPr>
        <w:t xml:space="preserve">Ładowarka do akumulatorów do lamp do fotografii studyjnej -ładowarka Newell Ultra Fast </w:t>
        <w:tab/>
        <w:t>do  akumulatorów serii NP-F, NP-FM;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z w:val="24"/>
          <w:szCs w:val="24"/>
          <w:u w:val="none"/>
        </w:rPr>
        <w:tab/>
        <w:t xml:space="preserve">- Statyw do lamp oświetleniowych </w:t>
      </w:r>
      <w:r>
        <w:rPr>
          <w:rStyle w:val="FontStyle18"/>
          <w:rFonts w:eastAsia="Times New Roman" w:cs="Arial"/>
          <w:b w:val="false"/>
          <w:bCs w:val="false"/>
          <w:strike w:val="false"/>
          <w:dstrike w:val="false"/>
          <w:sz w:val="24"/>
          <w:szCs w:val="24"/>
          <w:u w:val="none"/>
        </w:rPr>
        <w:t>STATYW QUANTUUM Quadralite AIR 260 cm -2 szt;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z w:val="24"/>
          <w:szCs w:val="24"/>
          <w:u w:val="none"/>
        </w:rPr>
        <w:tab/>
        <w:t xml:space="preserve">-Adapter do zasilania aparatu z baterii zewnętrznych -Patona Dummy Adapter baterii Canon </w:t>
        <w:tab/>
        <w:t>Canon LP-E6N z D-Tap;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trike w:val="false"/>
          <w:dstrike w:val="false"/>
          <w:sz w:val="24"/>
          <w:szCs w:val="24"/>
          <w:u w:val="none"/>
        </w:rPr>
        <w:tab/>
        <w:t>- Akumulator dodatkowy do aparatu -akumulator PATONA LP-E6N do Canon EOS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trike w:val="false"/>
          <w:dstrike w:val="false"/>
          <w:sz w:val="24"/>
          <w:szCs w:val="24"/>
          <w:u w:val="none"/>
        </w:rPr>
        <w:tab/>
        <w:t>90D 80D 7D 70D 6D 60D EOS R Premium;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trike w:val="false"/>
          <w:dstrike w:val="false"/>
          <w:sz w:val="24"/>
          <w:szCs w:val="24"/>
          <w:u w:val="none"/>
        </w:rPr>
        <w:tab/>
        <w:t>- Lampa błyskowa do aparatu cyfrowego- LAMPA QUADRALITE Stroboss 36 Canon;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trike w:val="false"/>
          <w:dstrike w:val="false"/>
          <w:sz w:val="24"/>
          <w:szCs w:val="24"/>
          <w:u w:val="none"/>
        </w:rPr>
        <w:tab/>
        <w:t xml:space="preserve">- Kabel podłączeniowy USB-C do mini B 5-Pin - KABEL TETHER TOOLS USB-C to 2.0 </w:t>
        <w:tab/>
        <w:t>Mini B</w:t>
        <w:tab/>
        <w:t>5-Pin 4,60m pomarańczowy;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trike w:val="false"/>
          <w:dstrike w:val="false"/>
          <w:sz w:val="24"/>
          <w:szCs w:val="24"/>
          <w:u w:val="none"/>
        </w:rPr>
        <w:tab/>
        <w:t>- Torba transportowa do sprzętu fotograficznego TORBA LOWEPRO Nova 200 AW II</w:t>
        <w:tab/>
        <w:tab/>
        <w:t xml:space="preserve"> czarna;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trike w:val="false"/>
          <w:dstrike w:val="false"/>
          <w:sz w:val="24"/>
          <w:szCs w:val="24"/>
          <w:u w:val="none"/>
        </w:rPr>
        <w:tab/>
        <w:t>- Obiektyw makro do aparatu fotograficznego OB. CARL ZEISS Makro-Planar 100 F2 T ZE /</w:t>
        <w:tab/>
        <w:t>Canon;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 w:cs="Arial"/>
          <w:b w:val="false"/>
          <w:bCs w:val="false"/>
          <w:strike w:val="false"/>
          <w:dstrike w:val="false"/>
          <w:sz w:val="24"/>
          <w:szCs w:val="24"/>
          <w:u w:val="none"/>
        </w:rPr>
        <w:tab/>
        <w:t xml:space="preserve">- Gotowy zestaw do wykonywania precyzyjnej reprodukcji fotograficznej-  ZESTAW FOMEI                  </w:t>
        <w:tab/>
        <w:t>REPRO KIT do fotografii precyzyjnej;</w:t>
      </w:r>
    </w:p>
    <w:p>
      <w:pPr>
        <w:pStyle w:val="Normal"/>
        <w:widowControl/>
        <w:spacing w:lineRule="auto" w:line="240"/>
        <w:ind w:left="-274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Calibri"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ab/>
        <w:t>- gwarancja minimum 12 miesięcy od daty dostarczenia.</w:t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Style w:val="FontStyle18"/>
          <w:rFonts w:eastAsia="Times New Roman"/>
          <w:b/>
          <w:bCs/>
          <w:strike w:val="false"/>
          <w:dstrike w:val="false"/>
          <w:u w:val="none"/>
        </w:rPr>
        <w:tab/>
      </w:r>
      <w:r>
        <w:rPr>
          <w:rStyle w:val="FontStyle18"/>
          <w:rFonts w:eastAsia="Times New Roman"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lub równoważny*</w:t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Style w:val="FontStyle18"/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Style w:val="FontStyle18"/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Style w:val="FontStyle18"/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Proponowany model/ producent/ …...........…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right="0" w:hanging="0"/>
        <w:jc w:val="both"/>
        <w:rPr/>
      </w:pPr>
      <w:r>
        <w:rPr>
          <w:rStyle w:val="FontStyle18"/>
          <w:rFonts w:eastAsia="Times New Roman" w:cs="Times New Roman"/>
          <w:b/>
          <w:bCs/>
          <w:sz w:val="24"/>
          <w:szCs w:val="24"/>
          <w:u w:val="none"/>
        </w:rPr>
        <w:t>Cena brutto za zestaw …................… wartość brutto………….</w:t>
      </w: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720" w:right="0" w:hanging="0"/>
        <w:jc w:val="both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Style91"/>
        <w:widowControl/>
        <w:spacing w:lineRule="exact" w:line="259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spacing w:lineRule="exact" w:line="259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>*</w:t>
      </w:r>
      <w:r>
        <w:rPr>
          <w:rStyle w:val="FontStyle18"/>
          <w:rFonts w:eastAsia="Times New Roman" w:cs="Times New Roman"/>
          <w:b/>
          <w:bCs/>
          <w:i/>
          <w:iCs/>
          <w:sz w:val="24"/>
          <w:szCs w:val="24"/>
          <w:u w:val="none"/>
        </w:rPr>
        <w:t xml:space="preserve">Zamawiający oczekuje produktu </w:t>
      </w:r>
      <w:r>
        <w:rPr>
          <w:rStyle w:val="FontStyle18"/>
          <w:rFonts w:eastAsia="Calibri" w:cs="Arial"/>
          <w:b/>
          <w:bCs/>
          <w:i/>
          <w:iCs/>
          <w:color w:val="000000"/>
          <w:spacing w:val="-2"/>
          <w:sz w:val="24"/>
          <w:szCs w:val="24"/>
          <w:highlight w:val="white"/>
          <w:u w:val="none"/>
          <w:lang w:eastAsia="ar-SA" w:bidi="ar-SA"/>
        </w:rPr>
        <w:t>posiadającego nie gorsze normy, parametry i </w:t>
      </w:r>
      <w:r>
        <w:rPr>
          <w:rStyle w:val="FontStyle18"/>
          <w:rFonts w:eastAsia="Calibri" w:cs="Arial"/>
          <w:b/>
          <w:bCs/>
          <w:i/>
          <w:iCs/>
          <w:color w:val="000000"/>
          <w:spacing w:val="-2"/>
          <w:sz w:val="24"/>
          <w:szCs w:val="24"/>
          <w:highlight w:val="white"/>
          <w:u w:val="none"/>
          <w:lang w:eastAsia="ar-SA" w:bidi="ar-SA"/>
        </w:rPr>
        <w:t>stan</w:t>
      </w:r>
      <w:r>
        <w:rPr>
          <w:rStyle w:val="FontStyle18"/>
          <w:rFonts w:eastAsia="Calibri" w:cs="Arial"/>
          <w:b/>
          <w:bCs/>
          <w:i/>
          <w:iCs/>
          <w:color w:val="000000"/>
          <w:spacing w:val="-2"/>
          <w:sz w:val="24"/>
          <w:szCs w:val="24"/>
          <w:highlight w:val="white"/>
          <w:u w:val="none"/>
          <w:lang w:eastAsia="ar-SA" w:bidi="ar-SA"/>
        </w:rPr>
        <w:t>d</w:t>
      </w:r>
      <w:r>
        <w:rPr>
          <w:rStyle w:val="FontStyle18"/>
          <w:rFonts w:eastAsia="Calibri" w:cs="Arial"/>
          <w:b/>
          <w:bCs/>
          <w:i/>
          <w:iCs/>
          <w:color w:val="000000"/>
          <w:spacing w:val="-2"/>
          <w:sz w:val="24"/>
          <w:szCs w:val="24"/>
          <w:highlight w:val="white"/>
          <w:u w:val="none"/>
          <w:lang w:eastAsia="ar-SA" w:bidi="ar-SA"/>
        </w:rPr>
        <w:t>ar</w:t>
      </w:r>
      <w:r>
        <w:rPr>
          <w:rStyle w:val="FontStyle18"/>
          <w:rFonts w:eastAsia="Calibri" w:cs="Arial"/>
          <w:b/>
          <w:bCs/>
          <w:i/>
          <w:iCs/>
          <w:color w:val="000000"/>
          <w:spacing w:val="-2"/>
          <w:sz w:val="24"/>
          <w:szCs w:val="24"/>
          <w:highlight w:val="white"/>
          <w:u w:val="none"/>
          <w:lang w:eastAsia="ar-SA" w:bidi="ar-SA"/>
        </w:rPr>
        <w:t xml:space="preserve">dy </w:t>
        <w:tab/>
        <w:t xml:space="preserve">techniczno-jakościowe oraz funkcjonalne. </w:t>
      </w:r>
      <w:r>
        <w:rPr>
          <w:rStyle w:val="FontStyle18"/>
          <w:rFonts w:eastAsia="Calibri" w:cs="Arial"/>
          <w:b/>
          <w:bCs/>
          <w:i/>
          <w:iCs/>
          <w:color w:val="000000"/>
          <w:spacing w:val="-2"/>
          <w:sz w:val="24"/>
          <w:szCs w:val="24"/>
          <w:highlight w:val="white"/>
          <w:u w:val="none"/>
          <w:lang w:eastAsia="ar-SA" w:bidi="ar-SA"/>
        </w:rPr>
        <w:t xml:space="preserve">W przypadku zaoferowania produktu </w:t>
        <w:tab/>
        <w:t xml:space="preserve">              </w:t>
        <w:tab/>
        <w:t>równoważnego do oferty należy dołączyć kartę katalogową zaoferowanego sprzętu.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Style w:val="FontStyle18"/>
          <w:rFonts w:eastAsia="Calibri" w:cs="Arial"/>
          <w:b w:val="false"/>
          <w:b w:val="false"/>
          <w:bCs w:val="false"/>
          <w:color w:val="000000"/>
          <w:spacing w:val="-2"/>
          <w:sz w:val="24"/>
          <w:szCs w:val="24"/>
          <w:highlight w:val="white"/>
          <w:u w:val="none"/>
          <w:lang w:eastAsia="ar-SA" w:bidi="ar-SA"/>
        </w:rPr>
      </w:pPr>
      <w:r>
        <w:rPr/>
      </w:r>
    </w:p>
    <w:p>
      <w:pPr>
        <w:pStyle w:val="Style91"/>
        <w:widowControl/>
        <w:spacing w:lineRule="exact" w:line="259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  <w:r>
        <w:rPr>
          <w:rStyle w:val="FontStyle18"/>
          <w:rFonts w:eastAsia="Times New Roman" w:cs="Times New Roman"/>
          <w:b/>
          <w:bCs/>
          <w:sz w:val="24"/>
          <w:szCs w:val="24"/>
          <w:u w:val="none"/>
        </w:rPr>
        <w:t>Dopuszcza się złożenie oferty odrębnie na każde zadanie.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exact" w:line="259"/>
        <w:ind w:left="-274" w:right="0" w:hanging="0"/>
        <w:jc w:val="left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</w:r>
    </w:p>
    <w:p>
      <w:pPr>
        <w:pStyle w:val="Style91"/>
        <w:widowControl/>
        <w:spacing w:lineRule="exact" w:line="259"/>
        <w:ind w:left="-274" w:right="0" w:hanging="0"/>
        <w:jc w:val="left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>………………………………...</w:t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     </w:t>
      </w: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>(podpis oferenta)</w:t>
      </w:r>
    </w:p>
    <w:p>
      <w:pPr>
        <w:pStyle w:val="Style91"/>
        <w:widowControl/>
        <w:tabs>
          <w:tab w:val="clear" w:pos="708"/>
          <w:tab w:val="left" w:pos="5368" w:leader="none"/>
        </w:tabs>
        <w:spacing w:lineRule="exact" w:line="259"/>
        <w:ind w:left="-274" w:righ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708" w:footer="0" w:bottom="70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3">
    <w:name w:val="ListLabel 3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ListLabel4">
    <w:name w:val="ListLabel 4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sz w:val="22"/>
      <w:szCs w:val="22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next w:val="Tretekstu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Style91">
    <w:name w:val="Style9"/>
    <w:basedOn w:val="Normal"/>
    <w:qFormat/>
    <w:pPr>
      <w:widowControl w:val="false"/>
      <w:suppressAutoHyphens w:val="false"/>
      <w:spacing w:lineRule="exact" w:line="264"/>
      <w:ind w:left="0" w:right="0" w:hanging="27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lewa">
    <w:name w:val="Główka lew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6DC7-C454-41C9-BF46-6631582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LibreOffice/6.2.4.2$Windows_X86_64 LibreOffice_project/2412653d852ce75f65fbfa83fb7e7b669a126d64</Application>
  <Pages>2</Pages>
  <Words>525</Words>
  <Characters>3212</Characters>
  <CharactersWithSpaces>3854</CharactersWithSpaces>
  <Paragraphs>64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2021-06-21T06:45:00Z</dcterms:created>
  <dc:creator>dkobielska</dc:creator>
  <dc:description/>
  <dc:language>pl-PL</dc:language>
  <cp:lastModifiedBy/>
  <cp:lastPrinted>2022-05-04T13:37:33Z</cp:lastPrinted>
  <dcterms:modified xsi:type="dcterms:W3CDTF">2022-05-04T13:58:17Z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