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sz w:val="18"/>
          <w:szCs w:val="18"/>
        </w:rPr>
        <w:t>Zał. nr 1</w:t>
      </w:r>
    </w:p>
    <w:p>
      <w:pPr>
        <w:pStyle w:val="Normal"/>
        <w:tabs>
          <w:tab w:val="left" w:pos="7938" w:leader="none"/>
        </w:tabs>
        <w:ind w:left="1843" w:hanging="1843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ZLECENIOBIORCA:</w:t>
      </w:r>
    </w:p>
    <w:p>
      <w:pPr>
        <w:pStyle w:val="Normal"/>
        <w:tabs>
          <w:tab w:val="left" w:pos="7938" w:leader="none"/>
        </w:tabs>
        <w:ind w:left="1843" w:hanging="1843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7938" w:leader="none"/>
        </w:tabs>
        <w:rPr>
          <w:b/>
          <w:b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bCs/>
        </w:rPr>
        <w:t>………………</w:t>
      </w:r>
      <w:r>
        <w:rPr>
          <w:b/>
          <w:bCs/>
        </w:rPr>
        <w:t>..</w:t>
      </w:r>
    </w:p>
    <w:p>
      <w:pPr>
        <w:pStyle w:val="Normal"/>
        <w:tabs>
          <w:tab w:val="left" w:pos="7938" w:leader="none"/>
        </w:tabs>
        <w:rPr>
          <w:b/>
          <w:b/>
        </w:rPr>
      </w:pPr>
      <w:r>
        <w:rPr>
          <w:b/>
        </w:rPr>
        <w:t xml:space="preserve">                                                                                  ………………</w:t>
      </w:r>
      <w:r>
        <w:rPr>
          <w:b/>
        </w:rPr>
        <w:t>..</w:t>
      </w:r>
    </w:p>
    <w:p>
      <w:pPr>
        <w:pStyle w:val="Normal"/>
        <w:tabs>
          <w:tab w:val="left" w:pos="7938" w:leader="none"/>
        </w:tabs>
        <w:rPr>
          <w:b/>
          <w:b/>
        </w:rPr>
      </w:pPr>
      <w:r>
        <w:rPr>
          <w:b/>
        </w:rPr>
        <w:t xml:space="preserve">                                                                                  ………………</w:t>
      </w:r>
      <w:r>
        <w:rPr>
          <w:b/>
        </w:rPr>
        <w:t>..</w:t>
      </w:r>
    </w:p>
    <w:p>
      <w:pPr>
        <w:pStyle w:val="Normal"/>
        <w:tabs>
          <w:tab w:val="left" w:pos="7938" w:leader="none"/>
        </w:tabs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………………</w:t>
      </w:r>
      <w:r>
        <w:rPr>
          <w:b/>
          <w:bCs/>
        </w:rPr>
        <w:t>..</w:t>
      </w:r>
    </w:p>
    <w:p>
      <w:pPr>
        <w:pStyle w:val="Normal"/>
        <w:tabs>
          <w:tab w:val="left" w:pos="7938" w:leader="none"/>
        </w:tabs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</w:p>
    <w:p>
      <w:pPr>
        <w:pStyle w:val="NormalWeb"/>
        <w:spacing w:beforeAutospacing="0" w:before="0" w:after="0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ZLECENIE NR  ………./ZI/2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z dn. 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 xml:space="preserve">ZLECENIODAWCA:      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 xml:space="preserve">Komenda Wojewódzka Policji                    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>w Szczecinie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>ul. Małopolska 47, 70-515 Szczecin</w:t>
      </w:r>
    </w:p>
    <w:p>
      <w:pPr>
        <w:pStyle w:val="Normal"/>
        <w:tabs>
          <w:tab w:val="left" w:pos="2730" w:leader="none"/>
        </w:tabs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>NIP 851-030-96-92, REGON: 810903040</w:t>
      </w:r>
    </w:p>
    <w:p>
      <w:pPr>
        <w:pStyle w:val="Normal"/>
        <w:tabs>
          <w:tab w:val="left" w:pos="2730" w:leader="none"/>
        </w:tabs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</w:r>
    </w:p>
    <w:p>
      <w:pPr>
        <w:pStyle w:val="Normal"/>
        <w:tabs>
          <w:tab w:val="left" w:pos="2730" w:leader="none"/>
        </w:tabs>
        <w:ind w:firstLine="2565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spacing w:lineRule="auto" w:line="36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Komenda Wojewódzka Policji w Szczecinie</w:t>
      </w:r>
      <w:r>
        <w:rPr>
          <w:sz w:val="22"/>
          <w:szCs w:val="22"/>
        </w:rPr>
        <w:t xml:space="preserve"> w ramach </w:t>
      </w:r>
      <w:r>
        <w:rPr>
          <w:rFonts w:cs="Times New Roman"/>
          <w:b/>
          <w:bCs/>
          <w:sz w:val="22"/>
          <w:szCs w:val="22"/>
        </w:rPr>
        <w:t>Kampanii                        edukacyjno-informacyjn</w:t>
      </w:r>
      <w:r>
        <w:rPr>
          <w:rFonts w:cs="Times New Roman"/>
          <w:b/>
          <w:bCs/>
          <w:sz w:val="22"/>
          <w:szCs w:val="22"/>
        </w:rPr>
        <w:t>ej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„Bezpiecznie w Zachodniopomorskiem-pomagamy i służymy”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 xml:space="preserve">składa zapotrzebowanie </w:t>
      </w:r>
      <w:r>
        <w:rPr>
          <w:rFonts w:cs="Times New Roman"/>
          <w:bCs/>
          <w:color w:val="000000"/>
          <w:sz w:val="22"/>
          <w:szCs w:val="22"/>
        </w:rPr>
        <w:t>na wykonanie:</w:t>
      </w:r>
    </w:p>
    <w:p>
      <w:pPr>
        <w:pStyle w:val="Normal"/>
        <w:spacing w:lineRule="auto" w:line="360"/>
        <w:rPr>
          <w:sz w:val="22"/>
          <w:szCs w:val="22"/>
        </w:rPr>
      </w:pPr>
      <w:r>
        <w:rPr/>
      </w:r>
    </w:p>
    <w:p>
      <w:pPr>
        <w:pStyle w:val="NoSpacing"/>
        <w:spacing w:lineRule="auto" w:line="360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* </w:t>
      </w:r>
      <w:r>
        <w:rPr>
          <w:b/>
          <w:bCs/>
          <w:sz w:val="22"/>
          <w:szCs w:val="22"/>
        </w:rPr>
        <w:t xml:space="preserve">magnesy na lodówkę 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000 szt.</w:t>
      </w:r>
    </w:p>
    <w:p>
      <w:pPr>
        <w:pStyle w:val="Normal"/>
        <w:spacing w:lineRule="auto" w:line="360"/>
        <w:rPr>
          <w:rStyle w:val="FontStyle18"/>
        </w:rPr>
      </w:pPr>
      <w:r>
        <w:rPr/>
      </w:r>
    </w:p>
    <w:p>
      <w:pPr>
        <w:pStyle w:val="Normal"/>
        <w:spacing w:lineRule="auto" w:line="360"/>
        <w:rPr>
          <w:rStyle w:val="FontStyle18"/>
        </w:rPr>
      </w:pPr>
      <w:r>
        <w:rPr>
          <w:rStyle w:val="FontStyle18"/>
        </w:rPr>
        <w:t>I.   Wartość zlecenia: ok.                zł brutto</w:t>
      </w:r>
    </w:p>
    <w:p>
      <w:pPr>
        <w:pStyle w:val="Normal"/>
        <w:spacing w:lineRule="auto" w:line="360"/>
        <w:rPr>
          <w:rStyle w:val="FontStyle18"/>
        </w:rPr>
      </w:pPr>
      <w:r>
        <w:rPr>
          <w:rStyle w:val="FontStyle18"/>
        </w:rPr>
        <w:t>II.  Termin realizacji przedmiotu zamówienia: 2 tygodnie od akceptacji projektu</w:t>
      </w:r>
    </w:p>
    <w:p>
      <w:pPr>
        <w:pStyle w:val="Normal"/>
        <w:spacing w:lineRule="auto" w:line="360"/>
        <w:rPr>
          <w:rStyle w:val="FontStyle18"/>
        </w:rPr>
      </w:pPr>
      <w:r>
        <w:rPr>
          <w:rStyle w:val="FontStyle18"/>
        </w:rPr>
        <w:t xml:space="preserve">III. Termin płatności: przelewem </w:t>
      </w:r>
      <w:r>
        <w:rPr>
          <w:rStyle w:val="FontStyle18"/>
        </w:rPr>
        <w:t xml:space="preserve">do </w:t>
      </w:r>
      <w:r>
        <w:rPr>
          <w:rStyle w:val="FontStyle18"/>
        </w:rPr>
        <w:t>14 dni od daty otrzymania faktury VAT przez KWP.</w:t>
      </w:r>
    </w:p>
    <w:p>
      <w:pPr>
        <w:pStyle w:val="Normal"/>
        <w:spacing w:lineRule="auto" w:line="360"/>
        <w:rPr>
          <w:rStyle w:val="FontStyle18"/>
        </w:rPr>
      </w:pPr>
      <w:r>
        <w:rPr/>
      </w:r>
    </w:p>
    <w:p>
      <w:pPr>
        <w:pStyle w:val="Normal"/>
        <w:spacing w:lineRule="auto" w:line="360"/>
        <w:rPr/>
      </w:pPr>
      <w:r>
        <w:rPr>
          <w:rStyle w:val="FontStyle18"/>
        </w:rPr>
        <w:t xml:space="preserve">IV.  Dostawa przedmiotu zamówienia na adres:     </w:t>
      </w:r>
    </w:p>
    <w:p>
      <w:pPr>
        <w:pStyle w:val="Normal"/>
        <w:rPr>
          <w:rStyle w:val="FontStyle18"/>
        </w:rPr>
      </w:pPr>
      <w:r>
        <w:rPr>
          <w:rStyle w:val="FontStyle18"/>
        </w:rPr>
        <w:t xml:space="preserve">                                         </w:t>
      </w:r>
    </w:p>
    <w:p>
      <w:pPr>
        <w:pStyle w:val="Normal"/>
        <w:rPr>
          <w:rStyle w:val="FontStyle18"/>
        </w:rPr>
      </w:pPr>
      <w:r>
        <w:rPr/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ab/>
        <w:t xml:space="preserve">        </w:t>
      </w:r>
      <w:r>
        <w:rPr>
          <w:b/>
          <w:sz w:val="22"/>
          <w:szCs w:val="22"/>
        </w:rPr>
        <w:t xml:space="preserve">                Komenda  Wojewódzka  Policji w Szczecinie</w:t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Wydział </w:t>
      </w:r>
      <w:r>
        <w:rPr>
          <w:b/>
          <w:sz w:val="22"/>
          <w:szCs w:val="22"/>
        </w:rPr>
        <w:t>Komunikacji Społecznej</w:t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>Małopolska 47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>70-521 Szczecin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V. Osobą upoważnioną do kontaktów ze strony zleceniodawcy jest p. </w:t>
      </w:r>
      <w:r>
        <w:rPr>
          <w:sz w:val="22"/>
          <w:szCs w:val="22"/>
        </w:rPr>
        <w:t xml:space="preserve">Katarzyna Sołtys 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tel. 47 78 11 </w:t>
      </w:r>
      <w:r>
        <w:rPr>
          <w:sz w:val="22"/>
          <w:szCs w:val="22"/>
        </w:rPr>
        <w:t>472, mł. insp. Grzegorz Sudakow tel.47 78 11 520.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>VI. W sprawach nieuregulowanych niniejszym zleceniem zastosowanie mają przepisy Kodeksu Cywilnego.</w:t>
      </w:r>
    </w:p>
    <w:p>
      <w:pPr>
        <w:pStyle w:val="Normal"/>
        <w:spacing w:lineRule="auto" w:line="360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 xml:space="preserve">sługa zlecona poza ustawą Pzp z dnia 11 września 2019 r. </w:t>
      </w:r>
      <w:r>
        <w:rPr>
          <w:i/>
          <w:color w:val="000000"/>
          <w:sz w:val="22"/>
          <w:szCs w:val="22"/>
        </w:rPr>
        <w:t>(</w:t>
      </w:r>
      <w:r>
        <w:rPr>
          <w:rFonts w:cs="Times New Roman"/>
          <w:i/>
          <w:color w:val="000000"/>
          <w:sz w:val="22"/>
          <w:szCs w:val="22"/>
          <w:lang w:val="pl-PL"/>
        </w:rPr>
        <w:t>Dz. U z 2022 r.poz. 1710 ze zmianami</w:t>
      </w:r>
      <w:r>
        <w:rPr>
          <w:i/>
          <w:color w:val="000000"/>
          <w:sz w:val="22"/>
          <w:szCs w:val="22"/>
        </w:rPr>
        <w:t xml:space="preserve">) </w:t>
      </w:r>
      <w:r>
        <w:rPr>
          <w:i/>
          <w:sz w:val="22"/>
          <w:szCs w:val="22"/>
        </w:rPr>
        <w:t>poniżej kwoty 130 000 zł.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ZLECENIODAWCA</w:t>
      </w:r>
    </w:p>
    <w:p>
      <w:pPr>
        <w:pStyle w:val="Normal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/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/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/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/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/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/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/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/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/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>
          <w:b/>
          <w:bCs/>
          <w:sz w:val="14"/>
          <w:szCs w:val="14"/>
          <w:u w:val="single"/>
        </w:rPr>
        <w:t>Wyk. 2 egz..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Wysłano droga elektroniczną</w:t>
      </w:r>
    </w:p>
    <w:p>
      <w:pPr>
        <w:pStyle w:val="Normal"/>
        <w:rPr/>
      </w:pPr>
      <w:r>
        <w:rPr>
          <w:sz w:val="14"/>
          <w:szCs w:val="14"/>
        </w:rPr>
        <w:t xml:space="preserve">sporz. </w:t>
      </w:r>
      <w:r>
        <w:rPr>
          <w:sz w:val="14"/>
          <w:szCs w:val="14"/>
        </w:rPr>
        <w:t xml:space="preserve">K. Sołtys </w:t>
      </w:r>
      <w:r>
        <w:rPr>
          <w:sz w:val="14"/>
          <w:szCs w:val="14"/>
        </w:rPr>
        <w:t xml:space="preserve"> (47 78  11 </w:t>
      </w:r>
      <w:r>
        <w:rPr>
          <w:sz w:val="14"/>
          <w:szCs w:val="14"/>
        </w:rPr>
        <w:t>472</w:t>
      </w:r>
      <w:r>
        <w:rPr>
          <w:sz w:val="14"/>
          <w:szCs w:val="14"/>
        </w:rPr>
        <w:t>)</w:t>
      </w:r>
    </w:p>
    <w:p>
      <w:pPr>
        <w:pStyle w:val="Normal"/>
        <w:rPr/>
      </w:pPr>
      <w:r>
        <w:rPr>
          <w:sz w:val="14"/>
          <w:szCs w:val="14"/>
        </w:rPr>
        <w:t xml:space="preserve">CPV </w:t>
      </w:r>
      <w:r>
        <w:rPr>
          <w:sz w:val="14"/>
          <w:szCs w:val="14"/>
        </w:rPr>
        <w:t>31630000-1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KWP/ PROJEKT</w:t>
      </w:r>
    </w:p>
    <w:p>
      <w:pPr>
        <w:pStyle w:val="Normal"/>
        <w:rPr/>
      </w:pPr>
      <w:r>
        <w:rPr>
          <w:sz w:val="14"/>
          <w:szCs w:val="14"/>
        </w:rPr>
        <w:t>6-430019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  <mc:AlternateContent>
        <mc:Choice Requires="wps">
          <w:drawing>
            <wp:inline distT="0" distB="0" distL="0" distR="0">
              <wp:extent cx="1901190" cy="147955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900440" cy="1478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116.5pt;width:149.6pt;height:116.4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4300" simplePos="0" locked="0" layoutInCell="1" allowOverlap="1" relativeHeight="3">
          <wp:simplePos x="0" y="0"/>
          <wp:positionH relativeFrom="column">
            <wp:posOffset>-6350</wp:posOffset>
          </wp:positionH>
          <wp:positionV relativeFrom="paragraph">
            <wp:posOffset>-83820</wp:posOffset>
          </wp:positionV>
          <wp:extent cx="1069975" cy="1073150"/>
          <wp:effectExtent l="0" t="0" r="0" b="0"/>
          <wp:wrapTight wrapText="bothSides">
            <wp:wrapPolygon edited="0">
              <wp:start x="-385" y="0"/>
              <wp:lineTo x="-385" y="21049"/>
              <wp:lineTo x="21526" y="21049"/>
              <wp:lineTo x="21526" y="0"/>
              <wp:lineTo x="-385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/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>Pl.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0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0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/>
          <w:sz w:val="20"/>
          <w:szCs w:val="20"/>
        </w:rPr>
        <w:t>policja.gov.pl</w:t>
      </w:r>
    </w:hyperlink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f7835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f7835"/>
    <w:rPr>
      <w:rFonts w:ascii="Times New Roman" w:hAnsi="Times New Roman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f7835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8914a2"/>
    <w:rPr>
      <w:color w:val="0000FF" w:themeColor="hyperlink"/>
      <w:u w:val="single"/>
    </w:rPr>
  </w:style>
  <w:style w:type="character" w:styleId="FontStyle18" w:customStyle="1">
    <w:name w:val="Font Style18"/>
    <w:qFormat/>
    <w:rsid w:val="00df0ce8"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f7835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ef783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f7835"/>
    <w:pPr>
      <w:tabs>
        <w:tab w:val="center" w:pos="4536" w:leader="none"/>
        <w:tab w:val="right" w:pos="9072" w:leader="none"/>
      </w:tabs>
    </w:pPr>
    <w:rPr/>
  </w:style>
  <w:style w:type="paragraph" w:styleId="Nagwek2" w:customStyle="1">
    <w:name w:val="Nagłówek2"/>
    <w:basedOn w:val="Normal"/>
    <w:qFormat/>
    <w:rsid w:val="00ef7835"/>
    <w:pPr>
      <w:keepNext w:val="true"/>
      <w:suppressAutoHyphens w:val="true"/>
      <w:spacing w:before="240" w:after="120"/>
      <w:jc w:val="left"/>
    </w:pPr>
    <w:rPr>
      <w:rFonts w:ascii="Arial" w:hAnsi="Arial" w:eastAsia="MS Mincho" w:cs="Tahoma"/>
      <w:b/>
      <w:sz w:val="28"/>
      <w:szCs w:val="28"/>
      <w:lang w:eastAsia="ar-SA"/>
    </w:rPr>
  </w:style>
  <w:style w:type="paragraph" w:styleId="NormalWeb">
    <w:name w:val="Normal (Web)"/>
    <w:basedOn w:val="Normal"/>
    <w:uiPriority w:val="99"/>
    <w:unhideWhenUsed/>
    <w:qFormat/>
    <w:rsid w:val="00df0ce8"/>
    <w:pPr>
      <w:spacing w:beforeAutospacing="1" w:after="119"/>
      <w:jc w:val="left"/>
    </w:pPr>
    <w:rPr>
      <w:rFonts w:eastAsia="Times New Roman" w:cs="Times New Roman"/>
      <w:lang w:eastAsia="pl-PL"/>
    </w:rPr>
  </w:style>
  <w:style w:type="paragraph" w:styleId="Nagwek1" w:customStyle="1">
    <w:name w:val="Nagłówek1"/>
    <w:basedOn w:val="Normal"/>
    <w:qFormat/>
    <w:rsid w:val="0021052f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LibreOffice/5.4.4.2$Windows_x86 LibreOffice_project/2524958677847fb3bb44820e40380acbe820f960</Application>
  <Pages>2</Pages>
  <Words>212</Words>
  <Characters>1253</Characters>
  <CharactersWithSpaces>2924</CharactersWithSpaces>
  <Paragraphs>45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2022-04-27T07:23:00Z</dcterms:created>
  <dc:creator>dkobielska</dc:creator>
  <dc:description/>
  <dc:language>pl-PL</dc:language>
  <cp:lastModifiedBy/>
  <cp:lastPrinted>2023-05-15T10:56:30Z</cp:lastPrinted>
  <dcterms:modified xsi:type="dcterms:W3CDTF">2023-05-15T10:57:39Z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