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6EACF" w14:textId="77777777" w:rsidR="004B0A31" w:rsidRDefault="00000000">
      <w:pPr>
        <w:pStyle w:val="Standard"/>
        <w:autoSpaceDE w:val="0"/>
        <w:spacing w:line="100" w:lineRule="atLeast"/>
        <w:jc w:val="right"/>
        <w:rPr>
          <w:rFonts w:ascii="Arial" w:eastAsia="Arial-BoldMT, 'Times New Roman'" w:hAnsi="Arial" w:cs="Times New Roman"/>
          <w:bCs/>
          <w:sz w:val="20"/>
          <w:szCs w:val="20"/>
          <w:shd w:val="clear" w:color="auto" w:fill="FFFFFF"/>
          <w:lang w:eastAsia="pl-PL"/>
        </w:rPr>
      </w:pPr>
      <w:proofErr w:type="spellStart"/>
      <w:r>
        <w:rPr>
          <w:rFonts w:ascii="Arial" w:eastAsia="Arial-BoldMT, 'Times New Roman'" w:hAnsi="Arial" w:cs="Times New Roman"/>
          <w:bCs/>
          <w:sz w:val="20"/>
          <w:szCs w:val="20"/>
          <w:shd w:val="clear" w:color="auto" w:fill="FFFFFF"/>
          <w:lang w:eastAsia="pl-PL"/>
        </w:rPr>
        <w:t>Egz</w:t>
      </w:r>
      <w:proofErr w:type="spellEnd"/>
      <w:r>
        <w:rPr>
          <w:rFonts w:ascii="Arial" w:eastAsia="Arial-BoldMT, 'Times New Roman'" w:hAnsi="Arial" w:cs="Times New Roman"/>
          <w:bCs/>
          <w:sz w:val="20"/>
          <w:szCs w:val="20"/>
          <w:shd w:val="clear" w:color="auto" w:fill="FFFFFF"/>
          <w:lang w:eastAsia="pl-PL"/>
        </w:rPr>
        <w:t xml:space="preserve"> nr …...</w:t>
      </w:r>
    </w:p>
    <w:p w14:paraId="16FAF413" w14:textId="77777777" w:rsidR="004B0A31" w:rsidRDefault="00000000">
      <w:pPr>
        <w:pStyle w:val="Standard"/>
        <w:autoSpaceDE w:val="0"/>
        <w:spacing w:line="100" w:lineRule="atLeast"/>
        <w:jc w:val="center"/>
        <w:rPr>
          <w:rFonts w:ascii="Arial" w:eastAsia="Arial-BoldMT, 'Times New Roman'" w:hAnsi="Arial"/>
          <w:b/>
          <w:bCs/>
          <w:sz w:val="20"/>
          <w:szCs w:val="20"/>
        </w:rPr>
      </w:pPr>
      <w:r>
        <w:rPr>
          <w:rFonts w:ascii="Arial" w:eastAsia="Arial-BoldMT, 'Times New Roman'" w:hAnsi="Arial"/>
          <w:b/>
          <w:bCs/>
          <w:sz w:val="20"/>
          <w:szCs w:val="20"/>
        </w:rPr>
        <w:t>WZÓR</w:t>
      </w:r>
    </w:p>
    <w:p w14:paraId="34722D88" w14:textId="77777777" w:rsidR="004B0A31" w:rsidRDefault="004B0A31">
      <w:pPr>
        <w:pStyle w:val="Standard"/>
        <w:autoSpaceDE w:val="0"/>
        <w:spacing w:line="100" w:lineRule="atLeast"/>
        <w:jc w:val="center"/>
        <w:rPr>
          <w:rFonts w:ascii="Arial" w:eastAsia="Arial-BoldMT, 'Times New Roman'" w:hAnsi="Arial"/>
          <w:b/>
          <w:bCs/>
          <w:sz w:val="20"/>
          <w:szCs w:val="20"/>
        </w:rPr>
      </w:pPr>
    </w:p>
    <w:p w14:paraId="1B498FD4" w14:textId="77777777" w:rsidR="004B0A31" w:rsidRDefault="00000000">
      <w:pPr>
        <w:pStyle w:val="Standard"/>
        <w:autoSpaceDE w:val="0"/>
        <w:spacing w:line="100" w:lineRule="atLeast"/>
        <w:jc w:val="center"/>
        <w:rPr>
          <w:rFonts w:ascii="Arial" w:eastAsia="Arial-BoldMT, 'Times New Roman'" w:hAnsi="Arial"/>
          <w:b/>
          <w:bCs/>
          <w:sz w:val="20"/>
          <w:szCs w:val="20"/>
        </w:rPr>
      </w:pPr>
      <w:r>
        <w:rPr>
          <w:rFonts w:ascii="Arial" w:eastAsia="Arial-BoldMT, 'Times New Roman'" w:hAnsi="Arial"/>
          <w:b/>
          <w:bCs/>
          <w:sz w:val="20"/>
          <w:szCs w:val="20"/>
        </w:rPr>
        <w:t>UMOWA Nr</w:t>
      </w:r>
    </w:p>
    <w:p w14:paraId="701F6E30" w14:textId="77777777" w:rsidR="004B0A31" w:rsidRDefault="004B0A31">
      <w:pPr>
        <w:pStyle w:val="Standard"/>
        <w:rPr>
          <w:rFonts w:ascii="Arial" w:hAnsi="Arial"/>
          <w:sz w:val="20"/>
          <w:szCs w:val="20"/>
        </w:rPr>
      </w:pPr>
    </w:p>
    <w:p w14:paraId="00D30DCB" w14:textId="77777777" w:rsidR="004B0A31" w:rsidRDefault="0000000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zawarta w dniu ..................……........ </w:t>
      </w:r>
      <w:r>
        <w:rPr>
          <w:rFonts w:ascii="Arial" w:hAnsi="Arial"/>
          <w:b/>
          <w:bCs/>
          <w:sz w:val="20"/>
          <w:szCs w:val="20"/>
        </w:rPr>
        <w:t>2023 r.</w:t>
      </w:r>
      <w:r>
        <w:rPr>
          <w:rFonts w:ascii="Arial" w:hAnsi="Arial"/>
          <w:sz w:val="20"/>
          <w:szCs w:val="20"/>
        </w:rPr>
        <w:t xml:space="preserve"> w Szczecinie pomiędzy:</w:t>
      </w:r>
    </w:p>
    <w:p w14:paraId="3BC4DD05" w14:textId="77777777" w:rsidR="004B0A31" w:rsidRDefault="0000000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Komendantem Wojewódzkim Policji w Szczecinie, </w:t>
      </w:r>
      <w:r>
        <w:rPr>
          <w:rFonts w:ascii="Arial" w:hAnsi="Arial"/>
          <w:sz w:val="20"/>
          <w:szCs w:val="20"/>
        </w:rPr>
        <w:t>ul. Małopolska 47,  70-515 Szczecin</w:t>
      </w:r>
    </w:p>
    <w:p w14:paraId="0A5FCC1B" w14:textId="77777777" w:rsidR="004B0A31" w:rsidRDefault="0000000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NIP 851-030-96-92,   REGON 810903040   </w:t>
      </w:r>
    </w:p>
    <w:p w14:paraId="1825EB19" w14:textId="77777777" w:rsidR="004B0A31" w:rsidRDefault="00000000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reprezentowanym przez:</w:t>
      </w:r>
      <w:r>
        <w:rPr>
          <w:rFonts w:ascii="Arial" w:hAnsi="Arial"/>
          <w:b/>
          <w:bCs/>
          <w:sz w:val="20"/>
          <w:szCs w:val="20"/>
        </w:rPr>
        <w:t xml:space="preserve"> Roberta Makowskiego– Naczelnika Wydziału Transportu KWP  w Szczecinie </w:t>
      </w:r>
      <w:r>
        <w:rPr>
          <w:rFonts w:ascii="Arial" w:hAnsi="Arial"/>
          <w:bCs/>
          <w:sz w:val="20"/>
          <w:szCs w:val="20"/>
        </w:rPr>
        <w:t xml:space="preserve">zwanym dalej </w:t>
      </w:r>
      <w:r>
        <w:rPr>
          <w:rFonts w:ascii="Arial" w:hAnsi="Arial"/>
          <w:b/>
          <w:bCs/>
          <w:sz w:val="20"/>
          <w:szCs w:val="20"/>
        </w:rPr>
        <w:t>"Zamawiającym",</w:t>
      </w:r>
    </w:p>
    <w:p w14:paraId="01B8D5E8" w14:textId="77777777" w:rsidR="004B0A31" w:rsidRDefault="00000000">
      <w:pPr>
        <w:pStyle w:val="Standard"/>
        <w:tabs>
          <w:tab w:val="left" w:pos="1470"/>
        </w:tabs>
        <w:jc w:val="both"/>
        <w:rPr>
          <w:rFonts w:ascii="Arial" w:hAnsi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t>a …………………………...</w:t>
      </w:r>
      <w:r>
        <w:rPr>
          <w:rFonts w:ascii="Arial" w:hAnsi="Arial"/>
          <w:bCs/>
          <w:sz w:val="20"/>
          <w:szCs w:val="20"/>
          <w:shd w:val="clear" w:color="auto" w:fill="FFFFFF"/>
        </w:rPr>
        <w:t>wpisaną do ………..</w:t>
      </w:r>
    </w:p>
    <w:p w14:paraId="2AF2E51F" w14:textId="77777777" w:rsidR="004B0A31" w:rsidRDefault="00000000">
      <w:pPr>
        <w:pStyle w:val="Standard"/>
        <w:tabs>
          <w:tab w:val="left" w:pos="1470"/>
        </w:tabs>
        <w:jc w:val="both"/>
        <w:rPr>
          <w:rFonts w:ascii="Arial" w:hAnsi="Arial"/>
          <w:bCs/>
          <w:sz w:val="20"/>
          <w:szCs w:val="20"/>
          <w:shd w:val="clear" w:color="auto" w:fill="FFFFFF"/>
        </w:rPr>
      </w:pPr>
      <w:r>
        <w:rPr>
          <w:rFonts w:ascii="Arial" w:hAnsi="Arial"/>
          <w:bCs/>
          <w:sz w:val="20"/>
          <w:szCs w:val="20"/>
          <w:shd w:val="clear" w:color="auto" w:fill="FFFFFF"/>
        </w:rPr>
        <w:t xml:space="preserve">NIP  ;  REGON  </w:t>
      </w:r>
    </w:p>
    <w:p w14:paraId="434CA6D0" w14:textId="77777777" w:rsidR="004B0A31" w:rsidRDefault="00000000">
      <w:pPr>
        <w:pStyle w:val="Standard"/>
        <w:tabs>
          <w:tab w:val="left" w:pos="1470"/>
        </w:tabs>
        <w:jc w:val="both"/>
        <w:rPr>
          <w:rFonts w:ascii="Arial" w:hAnsi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t>reprezentowanym przez: …………………..</w:t>
      </w:r>
    </w:p>
    <w:p w14:paraId="6EA84E27" w14:textId="77777777" w:rsidR="004B0A31" w:rsidRDefault="00000000">
      <w:pPr>
        <w:pStyle w:val="Standard"/>
        <w:tabs>
          <w:tab w:val="left" w:pos="147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shd w:val="clear" w:color="auto" w:fill="FFFFFF"/>
        </w:rPr>
        <w:t xml:space="preserve">zwanym dalej </w:t>
      </w:r>
      <w:r>
        <w:rPr>
          <w:rFonts w:ascii="Arial" w:hAnsi="Arial"/>
          <w:b/>
          <w:sz w:val="20"/>
          <w:szCs w:val="20"/>
          <w:shd w:val="clear" w:color="auto" w:fill="FFFFFF"/>
        </w:rPr>
        <w:t>"Wykonawcą".</w:t>
      </w:r>
    </w:p>
    <w:p w14:paraId="49CB3124" w14:textId="77777777" w:rsidR="004B0A31" w:rsidRDefault="004B0A31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</w:p>
    <w:p w14:paraId="13291F67" w14:textId="77777777" w:rsidR="004B0A31" w:rsidRDefault="00000000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 1.</w:t>
      </w:r>
    </w:p>
    <w:p w14:paraId="2BA6666B" w14:textId="77777777" w:rsidR="004B0A31" w:rsidRDefault="00000000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Podstawa prawna</w:t>
      </w:r>
    </w:p>
    <w:p w14:paraId="29B3F2F6" w14:textId="77777777" w:rsidR="004B0A31" w:rsidRDefault="00000000">
      <w:pPr>
        <w:pStyle w:val="Standard"/>
        <w:autoSpaceDE w:val="0"/>
        <w:jc w:val="both"/>
        <w:rPr>
          <w:rFonts w:ascii="Arial" w:eastAsia="TimesNewRomanPSMT, 'Times New R" w:hAnsi="Arial"/>
          <w:sz w:val="20"/>
          <w:szCs w:val="20"/>
        </w:rPr>
      </w:pPr>
      <w:r>
        <w:rPr>
          <w:rFonts w:ascii="Arial" w:eastAsia="TimesNewRomanPSMT, 'Times New R" w:hAnsi="Arial"/>
          <w:sz w:val="20"/>
          <w:szCs w:val="20"/>
        </w:rPr>
        <w:t xml:space="preserve">Umowę zawarto na podstawie z art. 2 ust1 pkt1 ustawy z dnia 29 stycznia 2004 r. Prawo zamówień publicznych </w:t>
      </w:r>
      <w:r>
        <w:rPr>
          <w:rFonts w:ascii="Arial" w:eastAsia="TimesNewRomanPSMT, ''''''Times " w:hAnsi="Arial" w:cs="Times New Roman"/>
          <w:sz w:val="20"/>
          <w:szCs w:val="20"/>
          <w:shd w:val="clear" w:color="auto" w:fill="FFFFFF"/>
        </w:rPr>
        <w:t>( Dz.U. z 2022 r. poz.1710 ze zm.)</w:t>
      </w:r>
      <w:r>
        <w:rPr>
          <w:rFonts w:ascii="Arial" w:eastAsia="TimesNewRomanPSMT, ''''''Times " w:hAnsi="Arial"/>
          <w:sz w:val="20"/>
          <w:szCs w:val="20"/>
          <w:shd w:val="clear" w:color="auto" w:fill="FFFFFF"/>
        </w:rPr>
        <w:t xml:space="preserve"> </w:t>
      </w:r>
      <w:r>
        <w:rPr>
          <w:rFonts w:ascii="Arial" w:eastAsia="TimesNewRomanPSMT, 'Times New R" w:hAnsi="Arial"/>
          <w:sz w:val="20"/>
          <w:szCs w:val="20"/>
        </w:rPr>
        <w:t>), zwana dalej "ustawą".</w:t>
      </w:r>
    </w:p>
    <w:p w14:paraId="777C83E8" w14:textId="77777777" w:rsidR="004B0A31" w:rsidRDefault="004B0A31">
      <w:pPr>
        <w:pStyle w:val="Standard"/>
        <w:autoSpaceDE w:val="0"/>
        <w:jc w:val="both"/>
        <w:rPr>
          <w:rFonts w:ascii="Arial" w:eastAsia="TimesNewRomanPSMT, 'Times New R" w:hAnsi="Arial"/>
          <w:sz w:val="20"/>
          <w:szCs w:val="20"/>
        </w:rPr>
      </w:pPr>
    </w:p>
    <w:p w14:paraId="7EDD527D" w14:textId="77777777" w:rsidR="004B0A31" w:rsidRDefault="00000000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 2.</w:t>
      </w:r>
    </w:p>
    <w:p w14:paraId="0BB28551" w14:textId="77777777" w:rsidR="004B0A31" w:rsidRDefault="00000000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Przedmiot umowy</w:t>
      </w:r>
    </w:p>
    <w:p w14:paraId="5AB12A4C" w14:textId="77777777" w:rsidR="004B0A31" w:rsidRDefault="00000000">
      <w:pPr>
        <w:pStyle w:val="Standard"/>
        <w:widowControl w:val="0"/>
        <w:numPr>
          <w:ilvl w:val="0"/>
          <w:numId w:val="15"/>
        </w:numPr>
        <w:tabs>
          <w:tab w:val="left" w:pos="270"/>
          <w:tab w:val="left" w:pos="720"/>
        </w:tabs>
        <w:ind w:left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Przedmiotem umowy jest sukcesywna dostawa benzyny bezołowiowej PB 95, zwanej w dalszej części umowy paliwem, poprzez bezpośrednie tankowania (poprzez dystrybutor) z nabrzeża w  stacji Wykonawcy zlokalizowanej w Stepnicy, do służbowej łodzi motorowej KWP w Szczecinie, </w:t>
      </w:r>
      <w:r>
        <w:rPr>
          <w:rFonts w:ascii="Arial" w:hAnsi="Arial"/>
          <w:bCs/>
          <w:sz w:val="20"/>
          <w:szCs w:val="20"/>
        </w:rPr>
        <w:t>użytkowanych przez KPP w Goleniowie .</w:t>
      </w:r>
    </w:p>
    <w:p w14:paraId="59B09673" w14:textId="77777777" w:rsidR="004B0A31" w:rsidRDefault="00000000">
      <w:pPr>
        <w:pStyle w:val="Standard"/>
        <w:widowControl w:val="0"/>
        <w:numPr>
          <w:ilvl w:val="0"/>
          <w:numId w:val="1"/>
        </w:numPr>
        <w:tabs>
          <w:tab w:val="left" w:pos="285"/>
          <w:tab w:val="left" w:pos="720"/>
        </w:tabs>
        <w:ind w:left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Wykonawca gwarantuje wysoką jakość dostarczonego paliwa, którego jakość będzie zgodna z normą: </w:t>
      </w:r>
      <w:r>
        <w:rPr>
          <w:rFonts w:ascii="Arial" w:hAnsi="Arial"/>
          <w:sz w:val="20"/>
          <w:szCs w:val="20"/>
        </w:rPr>
        <w:t>PN-EN 228+A1:2017-06 lub ją zastępującą.</w:t>
      </w:r>
    </w:p>
    <w:p w14:paraId="6688A8BE" w14:textId="77777777" w:rsidR="004B0A31" w:rsidRDefault="00000000">
      <w:pPr>
        <w:pStyle w:val="Standard"/>
        <w:widowControl w:val="0"/>
        <w:numPr>
          <w:ilvl w:val="0"/>
          <w:numId w:val="1"/>
        </w:numPr>
        <w:tabs>
          <w:tab w:val="left" w:pos="270"/>
          <w:tab w:val="left" w:pos="720"/>
        </w:tabs>
        <w:ind w:left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Tankowanie łodzi odbywać się będzie od poniedziałku do niedzieli w godzinach od …. do ….  z zastrzeżeniem, że warunki atmosferyczne  umożliwiają dopłynięcie łodzi do  nabrzeża i wykonanie bezpiecznego tankowania .</w:t>
      </w:r>
    </w:p>
    <w:p w14:paraId="23BE819A" w14:textId="77777777" w:rsidR="004B0A31" w:rsidRDefault="00000000">
      <w:pPr>
        <w:pStyle w:val="Standard"/>
        <w:widowControl w:val="0"/>
        <w:numPr>
          <w:ilvl w:val="0"/>
          <w:numId w:val="1"/>
        </w:numPr>
        <w:tabs>
          <w:tab w:val="left" w:pos="270"/>
          <w:tab w:val="left" w:pos="720"/>
        </w:tabs>
        <w:ind w:left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Szczegółowy wykaz łodzi służbowych określa załącznik nr 2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stanowiący integralną część umowy.</w:t>
      </w:r>
    </w:p>
    <w:p w14:paraId="5E7EBF18" w14:textId="77777777" w:rsidR="004B0A31" w:rsidRDefault="004B0A31">
      <w:pPr>
        <w:pStyle w:val="Standard"/>
        <w:ind w:left="567"/>
        <w:jc w:val="center"/>
        <w:rPr>
          <w:rFonts w:ascii="Arial" w:hAnsi="Arial"/>
          <w:b/>
          <w:bCs/>
          <w:sz w:val="20"/>
          <w:szCs w:val="20"/>
        </w:rPr>
      </w:pPr>
    </w:p>
    <w:p w14:paraId="3F75E6DE" w14:textId="77777777" w:rsidR="004B0A31" w:rsidRDefault="00000000">
      <w:pPr>
        <w:pStyle w:val="Standard"/>
        <w:ind w:left="567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 3.</w:t>
      </w:r>
    </w:p>
    <w:p w14:paraId="2926A2C0" w14:textId="77777777" w:rsidR="004B0A31" w:rsidRDefault="00000000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Tryb dostaw</w:t>
      </w:r>
    </w:p>
    <w:p w14:paraId="4A3E59E5" w14:textId="77777777" w:rsidR="004B0A31" w:rsidRDefault="00000000">
      <w:pPr>
        <w:pStyle w:val="Standard"/>
        <w:widowControl w:val="0"/>
        <w:numPr>
          <w:ilvl w:val="0"/>
          <w:numId w:val="16"/>
        </w:numPr>
        <w:tabs>
          <w:tab w:val="left" w:pos="36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będzie odbierał paliwo sukcesywnie według potrzeb z nabrzeża w stacji paliw Wykonawcy (poprzez dystrybutor) bezpośrednio do służbowej łodzi motorowej.</w:t>
      </w:r>
    </w:p>
    <w:p w14:paraId="550B7E3B" w14:textId="77777777" w:rsidR="004B0A31" w:rsidRDefault="00000000">
      <w:pPr>
        <w:pStyle w:val="Standard"/>
        <w:widowControl w:val="0"/>
        <w:numPr>
          <w:ilvl w:val="0"/>
          <w:numId w:val="2"/>
        </w:numPr>
        <w:tabs>
          <w:tab w:val="left" w:pos="36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Wykonawca zobowiązany jest do dostarczenia paliwa poprzez tankowanie każdorazowo do pełnego zbiornika, gdzie ilość tankowanego paliwa zostanie wskazana przez sternika.  </w:t>
      </w:r>
    </w:p>
    <w:p w14:paraId="34F687AF" w14:textId="77777777" w:rsidR="004B0A31" w:rsidRDefault="00000000">
      <w:pPr>
        <w:pStyle w:val="Standard"/>
        <w:widowControl w:val="0"/>
        <w:numPr>
          <w:ilvl w:val="0"/>
          <w:numId w:val="2"/>
        </w:numPr>
        <w:tabs>
          <w:tab w:val="left" w:pos="360"/>
        </w:tabs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Podstawą do tankowania będzie okazana przez sternika łodzi Książka Kontroli Pracy Sprzętu Transportowego, opatrzona pieczęcią nagłówkową jednostki – KPP / KWP w Szczecinie według wzoru stanowiącego załącznik nr 4 do umowy, w której Wykonawca będzie każdorazowo dokonywał wpisów ilości zatankowanego paliwa.</w:t>
      </w:r>
    </w:p>
    <w:p w14:paraId="70C00DC7" w14:textId="77777777" w:rsidR="004B0A31" w:rsidRDefault="00000000">
      <w:pPr>
        <w:pStyle w:val="Standard"/>
        <w:widowControl w:val="0"/>
        <w:numPr>
          <w:ilvl w:val="0"/>
          <w:numId w:val="2"/>
        </w:numPr>
        <w:tabs>
          <w:tab w:val="left" w:pos="36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Wykonawca będzie prowadził wykazy </w:t>
      </w:r>
      <w:proofErr w:type="spellStart"/>
      <w:r>
        <w:rPr>
          <w:rFonts w:ascii="Arial" w:hAnsi="Arial"/>
          <w:sz w:val="20"/>
          <w:szCs w:val="20"/>
        </w:rPr>
        <w:t>tankowań</w:t>
      </w:r>
      <w:proofErr w:type="spellEnd"/>
      <w:r>
        <w:rPr>
          <w:rFonts w:ascii="Arial" w:hAnsi="Arial"/>
          <w:sz w:val="20"/>
          <w:szCs w:val="20"/>
        </w:rPr>
        <w:t xml:space="preserve"> stanowiących przedmiot umowy z określeniem nazwiska i imienia sternika, marki i numeru identyfikacyjnego łodzi, daty tankowania, ilości dostarczonego paliwa, ceny jednostkowej, ceny dostawy (cena jednostkowa brutto x ilość zatankowanego paliwa) oraz wartości dostawy (cena dostawy – stały opust) – według wzoru stanowiącego </w:t>
      </w:r>
      <w:r>
        <w:rPr>
          <w:rFonts w:ascii="Arial" w:hAnsi="Arial"/>
          <w:bCs/>
          <w:sz w:val="20"/>
          <w:szCs w:val="20"/>
        </w:rPr>
        <w:t>załącznik nr 3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do umowy lub innego dokumentu wystawionego przez Wykonawcę potwierdzającego </w:t>
      </w:r>
      <w:proofErr w:type="spellStart"/>
      <w:r>
        <w:rPr>
          <w:rFonts w:ascii="Arial" w:hAnsi="Arial"/>
          <w:sz w:val="20"/>
          <w:szCs w:val="20"/>
        </w:rPr>
        <w:t>ww</w:t>
      </w:r>
      <w:proofErr w:type="spellEnd"/>
      <w:r>
        <w:rPr>
          <w:rFonts w:ascii="Arial" w:hAnsi="Arial"/>
          <w:sz w:val="20"/>
          <w:szCs w:val="20"/>
        </w:rPr>
        <w:t xml:space="preserve"> informacje np. WZ</w:t>
      </w:r>
    </w:p>
    <w:p w14:paraId="12DD76E5" w14:textId="77777777" w:rsidR="004B0A31" w:rsidRDefault="00000000">
      <w:pPr>
        <w:pStyle w:val="Standard"/>
        <w:widowControl w:val="0"/>
        <w:numPr>
          <w:ilvl w:val="0"/>
          <w:numId w:val="2"/>
        </w:numPr>
        <w:tabs>
          <w:tab w:val="left" w:pos="36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Sternik odbierający paliwo każdorazowo potwierdzi czytelnym podpisem zapis w wykazie lub innym dokumencie, o którym mowa w ust.4.</w:t>
      </w:r>
    </w:p>
    <w:p w14:paraId="5526DC5F" w14:textId="77777777" w:rsidR="004B0A31" w:rsidRDefault="00000000">
      <w:pPr>
        <w:pStyle w:val="Standard"/>
        <w:widowControl w:val="0"/>
        <w:numPr>
          <w:ilvl w:val="0"/>
          <w:numId w:val="2"/>
        </w:numPr>
        <w:tabs>
          <w:tab w:val="left" w:pos="36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zastrzega sobie możliwość pobrania próbki paliwa przed każdorazowym zatankowaniem łodzi z dystrybutora paliwa z którego nastąpi tankowanie. Pobrane i zaplombowane zostaną dwie próbki ( po jednej dla każdej ze stron) oraz sporządzony zostanie stosowny protokół z pobrania.</w:t>
      </w:r>
    </w:p>
    <w:p w14:paraId="4EE116A8" w14:textId="77777777" w:rsidR="004B0A31" w:rsidRDefault="004B0A31">
      <w:pPr>
        <w:pStyle w:val="Standard"/>
        <w:widowControl w:val="0"/>
        <w:tabs>
          <w:tab w:val="left" w:pos="360"/>
        </w:tabs>
        <w:jc w:val="both"/>
        <w:rPr>
          <w:rFonts w:ascii="Arial" w:hAnsi="Arial"/>
          <w:sz w:val="20"/>
          <w:szCs w:val="20"/>
        </w:rPr>
      </w:pPr>
    </w:p>
    <w:p w14:paraId="2C2F0552" w14:textId="77777777" w:rsidR="004B0A31" w:rsidRDefault="00000000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 4.</w:t>
      </w:r>
    </w:p>
    <w:p w14:paraId="22EBEFE9" w14:textId="77777777" w:rsidR="004B0A31" w:rsidRDefault="00000000">
      <w:pPr>
        <w:pStyle w:val="Standard"/>
        <w:tabs>
          <w:tab w:val="left" w:pos="283"/>
        </w:tabs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Zasady i warunki reklamacji</w:t>
      </w:r>
    </w:p>
    <w:p w14:paraId="505F7E4F" w14:textId="77777777" w:rsidR="004B0A31" w:rsidRDefault="00000000">
      <w:pPr>
        <w:pStyle w:val="Standard"/>
        <w:widowControl w:val="0"/>
        <w:numPr>
          <w:ilvl w:val="0"/>
          <w:numId w:val="17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złożenia reklamacji Wykonawca zobowiązany jest do zajęcia stanowiska w terminie nie dłuższym niż 48 godzin w dni robocze  od chwili jej zgłoszenia w ten sposób że:</w:t>
      </w:r>
    </w:p>
    <w:p w14:paraId="7A7D6D2B" w14:textId="77777777" w:rsidR="004B0A31" w:rsidRDefault="00000000">
      <w:pPr>
        <w:pStyle w:val="Standard"/>
        <w:widowControl w:val="0"/>
        <w:numPr>
          <w:ilvl w:val="1"/>
          <w:numId w:val="4"/>
        </w:numPr>
        <w:tabs>
          <w:tab w:val="left" w:pos="645"/>
          <w:tab w:val="left" w:pos="1440"/>
        </w:tabs>
        <w:ind w:left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stwierdzenia złej jakości odebranego paliwa ( tylko na podstawie wcześniej pobranej próbki z dystrybutora dotyczącej konkretnego odbioru )</w:t>
      </w:r>
      <w:r>
        <w:rPr>
          <w:rFonts w:ascii="Arial" w:hAnsi="Arial"/>
          <w:color w:val="FF6600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Wykonawca na własny koszt i w terminie uzgodnionym z Zamawiającym usunie wadliwe paliwo, oczyści zbiornik w łodzi i dostarczy w ramach wymiany paliwo zgodne z normą wskazaną w 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§ 2 ust. 2,</w:t>
      </w:r>
    </w:p>
    <w:p w14:paraId="38D20DF9" w14:textId="77777777" w:rsidR="004B0A31" w:rsidRDefault="00000000">
      <w:pPr>
        <w:pStyle w:val="Standard"/>
        <w:widowControl w:val="0"/>
        <w:numPr>
          <w:ilvl w:val="1"/>
          <w:numId w:val="4"/>
        </w:numPr>
        <w:tabs>
          <w:tab w:val="left" w:pos="645"/>
          <w:tab w:val="left" w:pos="1440"/>
        </w:tabs>
        <w:ind w:left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przypadku stwierdzenia szkód w łodziach służbowych, które nastąpiły na skutek zatankowania złej </w:t>
      </w:r>
      <w:r>
        <w:rPr>
          <w:rFonts w:ascii="Arial" w:hAnsi="Arial"/>
          <w:sz w:val="20"/>
          <w:szCs w:val="20"/>
        </w:rPr>
        <w:lastRenderedPageBreak/>
        <w:t>jakości paliwa odebranego  przez Zamawiającego , Wykonawca zwróci koszty napraw łodzi zgodnie z przedstawioną mu dokumentacją.</w:t>
      </w:r>
    </w:p>
    <w:p w14:paraId="6D6ECCF7" w14:textId="77777777" w:rsidR="004B0A31" w:rsidRDefault="00000000">
      <w:pPr>
        <w:pStyle w:val="Standard"/>
        <w:widowControl w:val="0"/>
        <w:numPr>
          <w:ilvl w:val="0"/>
          <w:numId w:val="3"/>
        </w:numPr>
        <w:tabs>
          <w:tab w:val="left" w:pos="126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przypadku, gdy do stwierdzenia przyczyny szkody niezbędne będzie wykonanie badań przez niezależne autoryzowane laboratorium /instytucje/ biegłego i badanie to potwierdzi, że  szkoda w łodzi powstała z powodu złej jakości oferowanego paliwa kosztami badań Zamawiający obciąży Wykonawcę.</w:t>
      </w:r>
    </w:p>
    <w:p w14:paraId="4EBA12D2" w14:textId="77777777" w:rsidR="004B0A31" w:rsidRDefault="00000000">
      <w:pPr>
        <w:pStyle w:val="Standard"/>
        <w:widowControl w:val="0"/>
        <w:numPr>
          <w:ilvl w:val="0"/>
          <w:numId w:val="3"/>
        </w:numPr>
        <w:tabs>
          <w:tab w:val="left" w:pos="126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Podstawą do  badań paliwa będą próbki paliwa, o których mowa w </w:t>
      </w:r>
      <w:r>
        <w:rPr>
          <w:rFonts w:ascii="Times New Roman" w:hAnsi="Times New Roman"/>
          <w:sz w:val="20"/>
          <w:szCs w:val="20"/>
        </w:rPr>
        <w:t>§</w:t>
      </w:r>
      <w:r>
        <w:rPr>
          <w:rFonts w:ascii="Arial" w:hAnsi="Arial"/>
          <w:sz w:val="20"/>
          <w:szCs w:val="20"/>
        </w:rPr>
        <w:t>3 pkt 6.</w:t>
      </w:r>
    </w:p>
    <w:p w14:paraId="5370DC21" w14:textId="77777777" w:rsidR="004B0A31" w:rsidRDefault="00000000">
      <w:pPr>
        <w:pStyle w:val="Standard"/>
        <w:widowControl w:val="0"/>
        <w:numPr>
          <w:ilvl w:val="0"/>
          <w:numId w:val="3"/>
        </w:numPr>
        <w:tabs>
          <w:tab w:val="left" w:pos="126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Podstawą do rozpatrzenia reklamacji złożonej przez Zamawiającego  będzie tylko i wyłącznie próbka pobrana z dystrybutora przed zatankowaniem łodzi dotycząca konkretnego odbioru, przebadana w autoryzowanym laboratorium. Każda ze stron przebada swoją próbkę na własny koszt. W przypadku gdy autoryzowane laboratorium potwierdzi niezgodność któregokolwiek z przebadanych parametrów z Normą wówczas zaistnieje podstawa do uznania reklamacji.</w:t>
      </w:r>
    </w:p>
    <w:p w14:paraId="2BB9AFA9" w14:textId="77777777" w:rsidR="004B0A31" w:rsidRDefault="004B0A31">
      <w:pPr>
        <w:pStyle w:val="Standard"/>
        <w:widowControl w:val="0"/>
        <w:tabs>
          <w:tab w:val="left" w:pos="1260"/>
        </w:tabs>
        <w:jc w:val="both"/>
        <w:rPr>
          <w:rFonts w:ascii="Arial" w:hAnsi="Arial"/>
          <w:sz w:val="20"/>
          <w:szCs w:val="20"/>
        </w:rPr>
      </w:pPr>
    </w:p>
    <w:p w14:paraId="0D94BFCA" w14:textId="77777777" w:rsidR="004B0A31" w:rsidRDefault="00000000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 5.</w:t>
      </w:r>
    </w:p>
    <w:p w14:paraId="1E8E503F" w14:textId="77777777" w:rsidR="004B0A31" w:rsidRDefault="00000000">
      <w:pPr>
        <w:pStyle w:val="Standard"/>
        <w:ind w:left="420" w:hanging="435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Prawa i obowiązki Zamawiającego</w:t>
      </w:r>
    </w:p>
    <w:p w14:paraId="54A94CA3" w14:textId="77777777" w:rsidR="004B0A31" w:rsidRDefault="00000000">
      <w:pPr>
        <w:pStyle w:val="Standard"/>
        <w:widowControl w:val="0"/>
        <w:numPr>
          <w:ilvl w:val="0"/>
          <w:numId w:val="18"/>
        </w:numPr>
        <w:tabs>
          <w:tab w:val="left" w:pos="270"/>
        </w:tabs>
        <w:ind w:left="375" w:hanging="37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czasie obowiązywania umowy Zamawiający zastrzega niezmienność opustu wynikającego z § 8 ust. 4.</w:t>
      </w:r>
    </w:p>
    <w:p w14:paraId="7DEDFB8D" w14:textId="77777777" w:rsidR="004B0A31" w:rsidRDefault="00000000">
      <w:pPr>
        <w:pStyle w:val="Standard"/>
        <w:widowControl w:val="0"/>
        <w:numPr>
          <w:ilvl w:val="0"/>
          <w:numId w:val="5"/>
        </w:numPr>
        <w:tabs>
          <w:tab w:val="left" w:pos="300"/>
        </w:tabs>
        <w:ind w:left="375" w:hanging="37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zastrzega sobie prawo do zmiany wykazu łodzi służbowych określonych w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załączniku nr 2                  i dostarczenia aktualnych danych identyfikacyjnych łodzi.</w:t>
      </w:r>
    </w:p>
    <w:p w14:paraId="2DD85778" w14:textId="77777777" w:rsidR="004B0A31" w:rsidRDefault="00000000">
      <w:pPr>
        <w:pStyle w:val="Textbody"/>
        <w:widowControl w:val="0"/>
        <w:numPr>
          <w:ilvl w:val="0"/>
          <w:numId w:val="19"/>
        </w:numPr>
        <w:tabs>
          <w:tab w:val="left" w:pos="300"/>
        </w:tabs>
        <w:spacing w:after="0" w:line="100" w:lineRule="atLeast"/>
        <w:ind w:left="375" w:hanging="37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pl-PL"/>
        </w:rPr>
        <w:t xml:space="preserve">Zamawiający zastrzega sobie możliwość odstąpienia od umowy bez zachowania okresu wypowiedzenia z sankcjami przewidzianymi w § 7 ust.1 </w:t>
      </w:r>
      <w:r>
        <w:rPr>
          <w:rFonts w:ascii="Arial" w:eastAsia="Arial-BoldMT, 'Times New Roman'" w:hAnsi="Arial"/>
          <w:sz w:val="20"/>
          <w:szCs w:val="20"/>
        </w:rPr>
        <w:t xml:space="preserve"> w szczególności w </w:t>
      </w:r>
      <w:r>
        <w:rPr>
          <w:rFonts w:ascii="Arial" w:hAnsi="Arial"/>
          <w:sz w:val="20"/>
          <w:szCs w:val="20"/>
          <w:lang w:eastAsia="pl-PL"/>
        </w:rPr>
        <w:t>następujących przypadkach:</w:t>
      </w:r>
    </w:p>
    <w:p w14:paraId="5FA06B30" w14:textId="77777777" w:rsidR="004B0A31" w:rsidRDefault="00000000">
      <w:pPr>
        <w:pStyle w:val="Standard"/>
        <w:widowControl w:val="0"/>
        <w:numPr>
          <w:ilvl w:val="1"/>
          <w:numId w:val="6"/>
        </w:numPr>
        <w:tabs>
          <w:tab w:val="left" w:pos="900"/>
          <w:tab w:val="left" w:pos="1440"/>
        </w:tabs>
        <w:ind w:left="540" w:firstLine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brak dokumentów, o których mowa w § 6 ust. 1 pkt 2 i 3,</w:t>
      </w:r>
    </w:p>
    <w:p w14:paraId="283CED0D" w14:textId="77777777" w:rsidR="004B0A31" w:rsidRDefault="00000000">
      <w:pPr>
        <w:pStyle w:val="Standard"/>
        <w:widowControl w:val="0"/>
        <w:numPr>
          <w:ilvl w:val="1"/>
          <w:numId w:val="6"/>
        </w:numPr>
        <w:tabs>
          <w:tab w:val="left" w:pos="900"/>
          <w:tab w:val="left" w:pos="1440"/>
        </w:tabs>
        <w:ind w:left="540" w:firstLine="0"/>
        <w:jc w:val="both"/>
        <w:rPr>
          <w:rFonts w:ascii="Arial" w:eastAsia="Arial-BoldMT, 'Times New Roman'" w:hAnsi="Arial"/>
          <w:iCs/>
          <w:sz w:val="20"/>
          <w:szCs w:val="20"/>
        </w:rPr>
      </w:pPr>
      <w:r>
        <w:rPr>
          <w:rFonts w:ascii="Arial" w:eastAsia="Arial-BoldMT, 'Times New Roman'" w:hAnsi="Arial"/>
          <w:iCs/>
          <w:sz w:val="20"/>
          <w:szCs w:val="20"/>
        </w:rPr>
        <w:t>co najmniej trzykrotnego niedotrzymania czasu pracy stacji, o której mowa w § 2 ust. 4, z wyłączeniem sytuacji związanych z siłą wyższą. Jako siłę wyższą należy rozumieć zdarzenie nagłe, poza kontrolą zarówno Zamawiającego jak i Wykonawcy, które wpłynęły na zdolność strony do wykonania umowy, oraz gdy niemożliwe było uniknięcie samego zdarzenia lub przynajmniej jego skutków. Za silę wyższą nie uznaje się między innymi: braku/nieobecności pracownika Wykonawcy, czy niedotrzymanie zobowiązań przez jego kontrahentów lub podwykonawców. Strony umowy zobowiązują się do wzajemnego powiadamiania o zaistnieniu siły wyższej i dokonania stosownych ustaleń celem wyeliminowania możliwych skutków działania siły wyższej. Powiadomienia należy dokonać pisemnie lub w inny dostępny sposób, niezwłocznie po fakcie wystąpienia siły wyższej. Do powiadomienia należy dołączyć dowody na poparcie zaistnienia siły wyższej.</w:t>
      </w:r>
    </w:p>
    <w:p w14:paraId="445ED2AE" w14:textId="77777777" w:rsidR="004B0A31" w:rsidRDefault="00000000">
      <w:pPr>
        <w:pStyle w:val="Standard"/>
        <w:widowControl w:val="0"/>
        <w:numPr>
          <w:ilvl w:val="1"/>
          <w:numId w:val="6"/>
        </w:numPr>
        <w:tabs>
          <w:tab w:val="left" w:pos="900"/>
          <w:tab w:val="left" w:pos="1440"/>
        </w:tabs>
        <w:ind w:left="540" w:firstLine="0"/>
        <w:jc w:val="both"/>
        <w:rPr>
          <w:rFonts w:ascii="Arial" w:eastAsia="Arial-BoldMT, 'Times New Roman'" w:hAnsi="Arial"/>
          <w:iCs/>
          <w:sz w:val="20"/>
          <w:szCs w:val="20"/>
        </w:rPr>
      </w:pPr>
      <w:r>
        <w:rPr>
          <w:rFonts w:ascii="Arial" w:eastAsia="Arial-BoldMT, 'Times New Roman'" w:hAnsi="Arial"/>
          <w:iCs/>
          <w:sz w:val="20"/>
          <w:szCs w:val="20"/>
        </w:rPr>
        <w:t>uszkodzenia łodzi wynikające z  zatankowania złej jakości paliwa.</w:t>
      </w:r>
    </w:p>
    <w:p w14:paraId="04C53794" w14:textId="77777777" w:rsidR="004B0A31" w:rsidRDefault="00000000">
      <w:pPr>
        <w:pStyle w:val="Standard"/>
        <w:widowControl w:val="0"/>
        <w:numPr>
          <w:ilvl w:val="0"/>
          <w:numId w:val="20"/>
        </w:numPr>
        <w:tabs>
          <w:tab w:val="left" w:pos="300"/>
        </w:tabs>
        <w:ind w:left="390" w:hanging="39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zobowiązuje się do uczestnictwa w rozmowach, które okażą się niezbędne  dla zapewnienia właściwego wykonania umowy.</w:t>
      </w:r>
    </w:p>
    <w:p w14:paraId="1CF1DE7E" w14:textId="77777777" w:rsidR="004B0A31" w:rsidRDefault="00000000">
      <w:pPr>
        <w:pStyle w:val="Standard"/>
        <w:widowControl w:val="0"/>
        <w:numPr>
          <w:ilvl w:val="0"/>
          <w:numId w:val="7"/>
        </w:numPr>
        <w:tabs>
          <w:tab w:val="left" w:pos="300"/>
        </w:tabs>
        <w:ind w:left="390" w:hanging="39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zobowiązuje się do terminowej zapłaty za wykonanie przedmiotu umowy.</w:t>
      </w:r>
    </w:p>
    <w:p w14:paraId="05F14452" w14:textId="77777777" w:rsidR="004B0A31" w:rsidRDefault="00000000">
      <w:pPr>
        <w:pStyle w:val="Standard"/>
        <w:widowControl w:val="0"/>
        <w:numPr>
          <w:ilvl w:val="0"/>
          <w:numId w:val="7"/>
        </w:numPr>
        <w:tabs>
          <w:tab w:val="left" w:pos="315"/>
        </w:tabs>
        <w:ind w:left="390" w:hanging="39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zastrzega, że Wykonawcy nie będzie przysługiwało roszczenie w przypadku niewykorzystania kwoty wskazanej w § 8 ust. 1.</w:t>
      </w:r>
    </w:p>
    <w:p w14:paraId="13D6A847" w14:textId="77777777" w:rsidR="004B0A31" w:rsidRDefault="00000000">
      <w:pPr>
        <w:pStyle w:val="Standard"/>
        <w:widowControl w:val="0"/>
        <w:numPr>
          <w:ilvl w:val="0"/>
          <w:numId w:val="7"/>
        </w:numPr>
        <w:tabs>
          <w:tab w:val="left" w:pos="315"/>
        </w:tabs>
        <w:ind w:left="390" w:hanging="39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wyczerpania kwoty wskazanej w § 8 ust. 1 przed upływem określonego terminu, zobowiązanie wygasa. Zamawiający</w:t>
      </w:r>
      <w:r>
        <w:rPr>
          <w:rFonts w:ascii="Arial" w:eastAsia="Times New Roman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zawiadamia</w:t>
      </w:r>
      <w:r>
        <w:rPr>
          <w:rFonts w:ascii="Arial" w:eastAsia="Times New Roman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</w:t>
      </w:r>
      <w:r>
        <w:rPr>
          <w:rFonts w:ascii="Arial" w:eastAsia="Times New Roman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powyższym</w:t>
      </w:r>
      <w:r>
        <w:rPr>
          <w:rFonts w:ascii="Arial" w:eastAsia="Times New Roman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Wykonawcę</w:t>
      </w:r>
      <w:r>
        <w:rPr>
          <w:rFonts w:ascii="Arial" w:eastAsia="Times New Roman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w</w:t>
      </w:r>
      <w:r>
        <w:rPr>
          <w:rFonts w:ascii="Arial" w:eastAsia="Times New Roman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formie</w:t>
      </w:r>
      <w:r>
        <w:rPr>
          <w:rFonts w:ascii="Arial" w:eastAsia="Times New Roman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pisemnej.</w:t>
      </w:r>
    </w:p>
    <w:p w14:paraId="2D025EE5" w14:textId="77777777" w:rsidR="004B0A31" w:rsidRDefault="00000000">
      <w:pPr>
        <w:pStyle w:val="Standard"/>
        <w:widowControl w:val="0"/>
        <w:numPr>
          <w:ilvl w:val="0"/>
          <w:numId w:val="7"/>
        </w:numPr>
        <w:tabs>
          <w:tab w:val="left" w:pos="315"/>
        </w:tabs>
        <w:ind w:left="390" w:hanging="39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Przedstawicielami Zamawiającego do kontaktów z Wykonawcą jest:</w:t>
      </w:r>
      <w:r>
        <w:rPr>
          <w:rFonts w:ascii="Arial" w:hAnsi="Arial"/>
          <w:b/>
          <w:bCs/>
          <w:sz w:val="20"/>
          <w:szCs w:val="20"/>
        </w:rPr>
        <w:t xml:space="preserve"> ……………………..</w:t>
      </w:r>
    </w:p>
    <w:p w14:paraId="4EFF4C62" w14:textId="77777777" w:rsidR="004B0A31" w:rsidRDefault="004B0A31">
      <w:pPr>
        <w:pStyle w:val="Standard"/>
        <w:ind w:left="390" w:hanging="390"/>
        <w:jc w:val="center"/>
        <w:rPr>
          <w:rFonts w:ascii="Arial" w:hAnsi="Arial"/>
          <w:sz w:val="20"/>
          <w:szCs w:val="20"/>
        </w:rPr>
      </w:pPr>
    </w:p>
    <w:p w14:paraId="33223999" w14:textId="77777777" w:rsidR="004B0A31" w:rsidRDefault="00000000">
      <w:pPr>
        <w:pStyle w:val="Standard"/>
        <w:ind w:left="283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 6.</w:t>
      </w:r>
    </w:p>
    <w:p w14:paraId="43086EEF" w14:textId="77777777" w:rsidR="004B0A31" w:rsidRDefault="00000000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Prawa i obowiązki Wykonawcy.</w:t>
      </w:r>
    </w:p>
    <w:p w14:paraId="3594A430" w14:textId="77777777" w:rsidR="004B0A31" w:rsidRDefault="00000000">
      <w:pPr>
        <w:pStyle w:val="Standard"/>
        <w:widowControl w:val="0"/>
        <w:numPr>
          <w:ilvl w:val="0"/>
          <w:numId w:val="21"/>
        </w:numPr>
        <w:tabs>
          <w:tab w:val="left" w:pos="270"/>
        </w:tabs>
        <w:ind w:left="360" w:hanging="37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 zobowiązuje się w szczególności do:</w:t>
      </w:r>
    </w:p>
    <w:p w14:paraId="226B855A" w14:textId="77777777" w:rsidR="004B0A31" w:rsidRDefault="00000000">
      <w:pPr>
        <w:pStyle w:val="Standard"/>
        <w:widowControl w:val="0"/>
        <w:numPr>
          <w:ilvl w:val="1"/>
          <w:numId w:val="9"/>
        </w:numPr>
        <w:tabs>
          <w:tab w:val="left" w:pos="795"/>
        </w:tabs>
        <w:ind w:left="900" w:hanging="37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 w:cs="Times New Roman"/>
          <w:sz w:val="20"/>
          <w:szCs w:val="20"/>
        </w:rPr>
        <w:t>do</w:t>
      </w:r>
      <w:r>
        <w:rPr>
          <w:rFonts w:ascii="Arial" w:eastAsia="Times New Roman" w:hAnsi="Arial" w:cs="Times New Roman"/>
          <w:sz w:val="20"/>
          <w:szCs w:val="20"/>
        </w:rPr>
        <w:t xml:space="preserve"> </w:t>
      </w:r>
      <w:r>
        <w:rPr>
          <w:rFonts w:ascii="Arial" w:hAnsi="Arial" w:cs="Times New Roman"/>
          <w:sz w:val="20"/>
          <w:szCs w:val="20"/>
        </w:rPr>
        <w:t>nieujawniania</w:t>
      </w:r>
      <w:r>
        <w:rPr>
          <w:rFonts w:ascii="Arial" w:eastAsia="Times New Roman" w:hAnsi="Arial" w:cs="Times New Roman"/>
          <w:sz w:val="20"/>
          <w:szCs w:val="20"/>
        </w:rPr>
        <w:t xml:space="preserve"> </w:t>
      </w:r>
      <w:r>
        <w:rPr>
          <w:rFonts w:ascii="Arial" w:hAnsi="Arial" w:cs="Times New Roman"/>
          <w:sz w:val="20"/>
          <w:szCs w:val="20"/>
        </w:rPr>
        <w:t>informacji</w:t>
      </w:r>
      <w:r>
        <w:rPr>
          <w:rFonts w:ascii="Arial" w:eastAsia="Times New Roman" w:hAnsi="Arial" w:cs="Times New Roman"/>
          <w:sz w:val="20"/>
          <w:szCs w:val="20"/>
        </w:rPr>
        <w:t xml:space="preserve"> </w:t>
      </w:r>
      <w:r>
        <w:rPr>
          <w:rFonts w:ascii="Arial" w:hAnsi="Arial" w:cs="Times New Roman"/>
          <w:sz w:val="20"/>
          <w:szCs w:val="20"/>
        </w:rPr>
        <w:t>uzyskanych</w:t>
      </w:r>
      <w:r>
        <w:rPr>
          <w:rFonts w:ascii="Arial" w:eastAsia="Times New Roman" w:hAnsi="Arial" w:cs="Times New Roman"/>
          <w:sz w:val="20"/>
          <w:szCs w:val="20"/>
        </w:rPr>
        <w:t xml:space="preserve"> </w:t>
      </w:r>
      <w:r>
        <w:rPr>
          <w:rFonts w:ascii="Arial" w:hAnsi="Arial" w:cs="Times New Roman"/>
          <w:sz w:val="20"/>
          <w:szCs w:val="20"/>
        </w:rPr>
        <w:t>w</w:t>
      </w:r>
      <w:r>
        <w:rPr>
          <w:rFonts w:ascii="Arial" w:eastAsia="Times New Roman" w:hAnsi="Arial" w:cs="Times New Roman"/>
          <w:sz w:val="20"/>
          <w:szCs w:val="20"/>
        </w:rPr>
        <w:t xml:space="preserve"> </w:t>
      </w:r>
      <w:r>
        <w:rPr>
          <w:rFonts w:ascii="Arial" w:hAnsi="Arial" w:cs="Times New Roman"/>
          <w:sz w:val="20"/>
          <w:szCs w:val="20"/>
        </w:rPr>
        <w:t>wyniku</w:t>
      </w:r>
      <w:r>
        <w:rPr>
          <w:rFonts w:ascii="Arial" w:eastAsia="Times New Roman" w:hAnsi="Arial" w:cs="Times New Roman"/>
          <w:sz w:val="20"/>
          <w:szCs w:val="20"/>
        </w:rPr>
        <w:t xml:space="preserve"> </w:t>
      </w:r>
      <w:r>
        <w:rPr>
          <w:rFonts w:ascii="Arial" w:hAnsi="Arial" w:cs="Times New Roman"/>
          <w:sz w:val="20"/>
          <w:szCs w:val="20"/>
        </w:rPr>
        <w:t>realizacji</w:t>
      </w:r>
      <w:r>
        <w:rPr>
          <w:rFonts w:ascii="Arial" w:eastAsia="Times New Roman" w:hAnsi="Arial" w:cs="Times New Roman"/>
          <w:sz w:val="20"/>
          <w:szCs w:val="20"/>
        </w:rPr>
        <w:t xml:space="preserve"> </w:t>
      </w:r>
      <w:r>
        <w:rPr>
          <w:rFonts w:ascii="Arial" w:hAnsi="Arial" w:cs="Times New Roman"/>
          <w:sz w:val="20"/>
          <w:szCs w:val="20"/>
        </w:rPr>
        <w:t>umowy</w:t>
      </w:r>
      <w:r>
        <w:rPr>
          <w:rFonts w:ascii="Arial" w:hAnsi="Arial"/>
          <w:sz w:val="20"/>
          <w:szCs w:val="20"/>
        </w:rPr>
        <w:t>,</w:t>
      </w:r>
    </w:p>
    <w:p w14:paraId="11E7A537" w14:textId="77777777" w:rsidR="004B0A31" w:rsidRDefault="00000000">
      <w:pPr>
        <w:pStyle w:val="Standard"/>
        <w:widowControl w:val="0"/>
        <w:numPr>
          <w:ilvl w:val="1"/>
          <w:numId w:val="9"/>
        </w:numPr>
        <w:tabs>
          <w:tab w:val="left" w:pos="795"/>
        </w:tabs>
        <w:ind w:left="900" w:hanging="37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posiadania przez okres trwania umowy aktualnej koncesji na prowadzenie działalności gospodarczej  w zakresie obrotu paliwami ciekłymi,</w:t>
      </w:r>
    </w:p>
    <w:p w14:paraId="7EB9E872" w14:textId="77777777" w:rsidR="004B0A31" w:rsidRDefault="00000000">
      <w:pPr>
        <w:pStyle w:val="Standard"/>
        <w:widowControl w:val="0"/>
        <w:numPr>
          <w:ilvl w:val="1"/>
          <w:numId w:val="9"/>
        </w:numPr>
        <w:tabs>
          <w:tab w:val="left" w:pos="795"/>
        </w:tabs>
        <w:ind w:left="900" w:hanging="37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posiadania przez okres trwania umowy ważnych świadectw uwierzytelnienia odmierzaczy paliw ciekłych,</w:t>
      </w:r>
    </w:p>
    <w:p w14:paraId="3D1769D5" w14:textId="77777777" w:rsidR="004B0A31" w:rsidRDefault="00000000">
      <w:pPr>
        <w:pStyle w:val="Standard"/>
        <w:widowControl w:val="0"/>
        <w:numPr>
          <w:ilvl w:val="1"/>
          <w:numId w:val="9"/>
        </w:numPr>
        <w:tabs>
          <w:tab w:val="left" w:pos="795"/>
        </w:tabs>
        <w:ind w:left="900" w:hanging="37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rozpatrywania reklamacji na zasadach określonych w § 4.</w:t>
      </w:r>
    </w:p>
    <w:p w14:paraId="4643D324" w14:textId="77777777" w:rsidR="004B0A31" w:rsidRDefault="00000000">
      <w:pPr>
        <w:pStyle w:val="Standard"/>
        <w:widowControl w:val="0"/>
        <w:numPr>
          <w:ilvl w:val="0"/>
          <w:numId w:val="8"/>
        </w:numPr>
        <w:tabs>
          <w:tab w:val="left" w:pos="285"/>
        </w:tabs>
        <w:ind w:left="360" w:hanging="37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nieopłacenia przez Zamawiającego minimum dwóch faktur, Wykonawca ma możliwość wstrzymania realizacji umowy do czasu uiszczenia zobowiązań.</w:t>
      </w:r>
    </w:p>
    <w:p w14:paraId="3307DFD9" w14:textId="77777777" w:rsidR="004B0A31" w:rsidRDefault="00000000">
      <w:pPr>
        <w:pStyle w:val="Standard"/>
        <w:widowControl w:val="0"/>
        <w:numPr>
          <w:ilvl w:val="0"/>
          <w:numId w:val="8"/>
        </w:numPr>
        <w:tabs>
          <w:tab w:val="left" w:pos="285"/>
        </w:tabs>
        <w:ind w:left="360" w:hanging="37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Przedstawicielem Wykonawcy do kontaktów z Zamawiającym jest :</w:t>
      </w:r>
    </w:p>
    <w:p w14:paraId="50236485" w14:textId="77777777" w:rsidR="004B0A31" w:rsidRDefault="004B0A31">
      <w:pPr>
        <w:pStyle w:val="Standard"/>
        <w:tabs>
          <w:tab w:val="left" w:pos="1015"/>
        </w:tabs>
        <w:ind w:left="366"/>
        <w:jc w:val="center"/>
        <w:rPr>
          <w:rFonts w:ascii="Arial" w:hAnsi="Arial"/>
          <w:sz w:val="20"/>
          <w:szCs w:val="20"/>
        </w:rPr>
      </w:pPr>
    </w:p>
    <w:p w14:paraId="78D4103D" w14:textId="77777777" w:rsidR="004B0A31" w:rsidRDefault="00000000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 7</w:t>
      </w:r>
    </w:p>
    <w:p w14:paraId="7A7FF0C3" w14:textId="77777777" w:rsidR="004B0A31" w:rsidRDefault="00000000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Kary umowne.</w:t>
      </w:r>
    </w:p>
    <w:p w14:paraId="19446BBE" w14:textId="77777777" w:rsidR="004B0A31" w:rsidRDefault="00000000">
      <w:pPr>
        <w:pStyle w:val="Standard"/>
        <w:widowControl w:val="0"/>
        <w:numPr>
          <w:ilvl w:val="0"/>
          <w:numId w:val="22"/>
        </w:numPr>
        <w:tabs>
          <w:tab w:val="left" w:pos="285"/>
          <w:tab w:val="left" w:pos="720"/>
        </w:tabs>
        <w:ind w:left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rozwiązania umowy z przyczyn leżących po stronie Wykonawcy w szczególności w przypadkach wskazanych w  § 5 ust. 3, zapłaci on Zamawiającemu karę w wysokości 10% wartości umowy określonej w § 8 ust. 1.</w:t>
      </w:r>
    </w:p>
    <w:p w14:paraId="70E61816" w14:textId="77777777" w:rsidR="004B0A31" w:rsidRDefault="00000000">
      <w:pPr>
        <w:pStyle w:val="Standard"/>
        <w:widowControl w:val="0"/>
        <w:numPr>
          <w:ilvl w:val="0"/>
          <w:numId w:val="10"/>
        </w:numPr>
        <w:tabs>
          <w:tab w:val="left" w:pos="285"/>
          <w:tab w:val="left" w:pos="720"/>
        </w:tabs>
        <w:ind w:left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rozwiązania umowy z przyczyn leżących po stronie  Zamawiającego zapłaci on karę w wysokości 10% wartości umowy.</w:t>
      </w:r>
    </w:p>
    <w:p w14:paraId="4636E972" w14:textId="77777777" w:rsidR="004B0A31" w:rsidRDefault="00000000">
      <w:pPr>
        <w:pStyle w:val="Standard"/>
        <w:widowControl w:val="0"/>
        <w:numPr>
          <w:ilvl w:val="0"/>
          <w:numId w:val="10"/>
        </w:numPr>
        <w:tabs>
          <w:tab w:val="left" w:pos="270"/>
          <w:tab w:val="left" w:pos="720"/>
        </w:tabs>
        <w:ind w:left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Strony zastrzegą sobie prawo do dochodzenia odszkodowania uzupełniającego na zasadach ogólnych  do wysokości rzeczywiście poniesionej szkody.    </w:t>
      </w:r>
    </w:p>
    <w:p w14:paraId="43A69228" w14:textId="77777777" w:rsidR="004B0A31" w:rsidRDefault="004B0A31">
      <w:pPr>
        <w:pStyle w:val="Standard"/>
        <w:ind w:left="360"/>
        <w:jc w:val="both"/>
        <w:rPr>
          <w:rFonts w:ascii="Arial" w:hAnsi="Arial"/>
          <w:sz w:val="20"/>
          <w:szCs w:val="20"/>
        </w:rPr>
      </w:pPr>
    </w:p>
    <w:p w14:paraId="6841D6E7" w14:textId="77777777" w:rsidR="004B0A31" w:rsidRDefault="00000000">
      <w:pPr>
        <w:pStyle w:val="Standard"/>
        <w:tabs>
          <w:tab w:val="left" w:pos="849"/>
        </w:tabs>
        <w:ind w:left="283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lastRenderedPageBreak/>
        <w:t>§ 8</w:t>
      </w:r>
    </w:p>
    <w:p w14:paraId="40DE5BF8" w14:textId="77777777" w:rsidR="004B0A31" w:rsidRDefault="00000000">
      <w:pPr>
        <w:pStyle w:val="Standard"/>
        <w:ind w:left="283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Warunki płatności.</w:t>
      </w:r>
    </w:p>
    <w:p w14:paraId="2D7B2332" w14:textId="77777777" w:rsidR="004B0A31" w:rsidRDefault="00000000">
      <w:pPr>
        <w:pStyle w:val="Standard"/>
        <w:widowControl w:val="0"/>
        <w:numPr>
          <w:ilvl w:val="0"/>
          <w:numId w:val="23"/>
        </w:numPr>
        <w:tabs>
          <w:tab w:val="left" w:pos="270"/>
          <w:tab w:val="left" w:pos="900"/>
        </w:tabs>
        <w:ind w:left="360"/>
        <w:jc w:val="both"/>
        <w:rPr>
          <w:rFonts w:ascii="Arial" w:hAnsi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t>Wartość umowy określa się na kwotę :</w:t>
      </w:r>
      <w:r>
        <w:rPr>
          <w:rFonts w:ascii="Arial" w:hAnsi="Arial"/>
          <w:b/>
          <w:bCs/>
          <w:color w:val="000000"/>
          <w:sz w:val="20"/>
          <w:szCs w:val="20"/>
          <w:shd w:val="clear" w:color="auto" w:fill="FFFFFF"/>
        </w:rPr>
        <w:t xml:space="preserve"> ……………….zł brutto</w:t>
      </w:r>
      <w:r>
        <w:rPr>
          <w:rFonts w:ascii="Arial" w:hAnsi="Arial"/>
          <w:sz w:val="20"/>
          <w:szCs w:val="20"/>
          <w:shd w:val="clear" w:color="auto" w:fill="FFFFFF"/>
        </w:rPr>
        <w:t xml:space="preserve"> (słownie: ……………... zł brutto).</w:t>
      </w:r>
    </w:p>
    <w:p w14:paraId="6801F06E" w14:textId="77777777" w:rsidR="004B0A31" w:rsidRDefault="00000000">
      <w:pPr>
        <w:pStyle w:val="Standard"/>
        <w:widowControl w:val="0"/>
        <w:numPr>
          <w:ilvl w:val="0"/>
          <w:numId w:val="11"/>
        </w:numPr>
        <w:tabs>
          <w:tab w:val="left" w:pos="270"/>
          <w:tab w:val="left" w:pos="900"/>
        </w:tabs>
        <w:ind w:left="360"/>
        <w:jc w:val="both"/>
        <w:rPr>
          <w:rFonts w:ascii="Arial" w:hAnsi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t xml:space="preserve">Cena jednostkowa brutto benzyny bezołowiowej PB 95 na nabrzeżu w stacji paliw Wykonawcy zgodnie ze złożonym formularzem ofertowym stanowiącym załącznik nr 1 do umowy wynosi:  </w:t>
      </w:r>
      <w:r>
        <w:rPr>
          <w:rFonts w:ascii="Arial" w:hAnsi="Arial"/>
          <w:b/>
          <w:bCs/>
          <w:sz w:val="20"/>
          <w:szCs w:val="20"/>
          <w:shd w:val="clear" w:color="auto" w:fill="FFFFFF"/>
        </w:rPr>
        <w:t xml:space="preserve"> ……….. brutto /litr</w:t>
      </w:r>
    </w:p>
    <w:p w14:paraId="2D719FCD" w14:textId="77777777" w:rsidR="004B0A31" w:rsidRDefault="00000000">
      <w:pPr>
        <w:pStyle w:val="Standard"/>
        <w:widowControl w:val="0"/>
        <w:numPr>
          <w:ilvl w:val="0"/>
          <w:numId w:val="11"/>
        </w:numPr>
        <w:tabs>
          <w:tab w:val="left" w:pos="285"/>
          <w:tab w:val="left" w:pos="720"/>
        </w:tabs>
        <w:ind w:left="360"/>
        <w:jc w:val="both"/>
        <w:rPr>
          <w:rFonts w:ascii="Arial" w:hAnsi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t>Ceny za paliwo będą naliczane według cen detalicznych obowiązujących na nabrzeżu w stacji paliw w dniu, w którym dokonano tankowania. W/w cena detaliczna nie mogą być wyższa od uwidocznionej w miejscu sprzedaży w rozumieniu art. 4 Ustawy o informowaniu o cenach z dnia 9 maja 2014 ( Dz. U. 2014  poz. 915 ).</w:t>
      </w:r>
    </w:p>
    <w:p w14:paraId="7B0C4E44" w14:textId="77777777" w:rsidR="004B0A31" w:rsidRDefault="00000000">
      <w:pPr>
        <w:pStyle w:val="Standard"/>
        <w:widowControl w:val="0"/>
        <w:numPr>
          <w:ilvl w:val="0"/>
          <w:numId w:val="11"/>
        </w:numPr>
        <w:tabs>
          <w:tab w:val="left" w:pos="330"/>
          <w:tab w:val="left" w:pos="795"/>
        </w:tabs>
        <w:ind w:left="420" w:hanging="43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shd w:val="clear" w:color="auto" w:fill="FFFFFF"/>
        </w:rPr>
        <w:t xml:space="preserve">Od ceny detalicznej obowiązującej w danym dniu zostanie każdorazowo naliczony stały opust wynoszący : </w:t>
      </w:r>
      <w:r>
        <w:rPr>
          <w:rFonts w:ascii="Arial" w:hAnsi="Arial"/>
          <w:b/>
          <w:bCs/>
          <w:sz w:val="20"/>
          <w:szCs w:val="20"/>
          <w:shd w:val="clear" w:color="auto" w:fill="FFFFFF"/>
        </w:rPr>
        <w:t xml:space="preserve"> …. %</w:t>
      </w:r>
      <w:r>
        <w:rPr>
          <w:rFonts w:ascii="Arial" w:hAnsi="Arial"/>
          <w:sz w:val="20"/>
          <w:szCs w:val="20"/>
          <w:shd w:val="clear" w:color="auto" w:fill="FFFFFF"/>
        </w:rPr>
        <w:t>,</w:t>
      </w:r>
      <w:r>
        <w:rPr>
          <w:rFonts w:ascii="Arial" w:hAnsi="Arial"/>
          <w:sz w:val="20"/>
          <w:szCs w:val="20"/>
        </w:rPr>
        <w:t xml:space="preserve"> który zostanie wskazany na fakturze VAT.</w:t>
      </w:r>
    </w:p>
    <w:p w14:paraId="22237BE5" w14:textId="77777777" w:rsidR="004B0A31" w:rsidRDefault="00000000">
      <w:pPr>
        <w:pStyle w:val="Standard"/>
        <w:widowControl w:val="0"/>
        <w:numPr>
          <w:ilvl w:val="0"/>
          <w:numId w:val="11"/>
        </w:numPr>
        <w:tabs>
          <w:tab w:val="left" w:pos="345"/>
          <w:tab w:val="left" w:pos="795"/>
        </w:tabs>
        <w:ind w:left="420" w:hanging="43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Regulowanie płatności za zrealizowane dostawy następować będzie na podstawie faktury VAT wraz z załączonymi dokumentami , o którym mowa w  § 3  ust.4, przelewem z konta Zamawiającego na konto Wykonawcy w terminie 17 dni od daty otrzymania prawidłowo wystawionej i nie budzącej zastrzeżeń (merytorycznych, formalnych, bądź rachunkowych) faktury.</w:t>
      </w:r>
    </w:p>
    <w:p w14:paraId="4654B6F7" w14:textId="77777777" w:rsidR="004B0A31" w:rsidRDefault="00000000">
      <w:pPr>
        <w:pStyle w:val="Standard"/>
        <w:widowControl w:val="0"/>
        <w:numPr>
          <w:ilvl w:val="0"/>
          <w:numId w:val="11"/>
        </w:numPr>
        <w:tabs>
          <w:tab w:val="left" w:pos="270"/>
          <w:tab w:val="left" w:pos="720"/>
        </w:tabs>
        <w:ind w:left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dopuszcza zmianę ceny nie wymagającej aneksu do umowy jedynie w przypadku dostarczenia paliwa w cenie jednostkowej brutto nie wyższej niż 20% za 1 litr w stosunku do ceny jednostkowej brutto określonej odpowiednio w ust. 2 niniejszego paragrafu.</w:t>
      </w:r>
    </w:p>
    <w:p w14:paraId="3AFBF31A" w14:textId="77777777" w:rsidR="004B0A31" w:rsidRDefault="00000000">
      <w:pPr>
        <w:pStyle w:val="Standard"/>
        <w:widowControl w:val="0"/>
        <w:numPr>
          <w:ilvl w:val="0"/>
          <w:numId w:val="11"/>
        </w:numPr>
        <w:tabs>
          <w:tab w:val="left" w:pos="270"/>
          <w:tab w:val="left" w:pos="720"/>
        </w:tabs>
        <w:ind w:left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dopuszcza zmianę ceny w trakcie trwania niniejszej umowy</w:t>
      </w:r>
      <w:r>
        <w:rPr>
          <w:rFonts w:ascii="Arial" w:hAnsi="Arial"/>
          <w:color w:val="FF000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w przypadku podwyższenia ceny jednostkowej brutto za 1 litr paliwa powyżej 20% w stosunku do ceny jednostkowej brutto określonej w ust. 2 niniejszego paragrafu na zasadach określonych w § 9 ust.3.</w:t>
      </w:r>
    </w:p>
    <w:p w14:paraId="6EAA1052" w14:textId="77777777" w:rsidR="004B0A31" w:rsidRDefault="00000000">
      <w:pPr>
        <w:pStyle w:val="Standard"/>
        <w:widowControl w:val="0"/>
        <w:numPr>
          <w:ilvl w:val="0"/>
          <w:numId w:val="11"/>
        </w:numPr>
        <w:tabs>
          <w:tab w:val="left" w:pos="285"/>
          <w:tab w:val="left" w:pos="720"/>
        </w:tabs>
        <w:ind w:left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Wykonawca będzie wystawiał dwie faktury w miesiącu, czyli 15-go i ostatniego dnia każdego miesiąca, a następnie wraz z wykazami zrealizowanych </w:t>
      </w:r>
      <w:proofErr w:type="spellStart"/>
      <w:r>
        <w:rPr>
          <w:rFonts w:ascii="Arial" w:hAnsi="Arial"/>
          <w:sz w:val="20"/>
          <w:szCs w:val="20"/>
        </w:rPr>
        <w:t>tankowań</w:t>
      </w:r>
      <w:proofErr w:type="spellEnd"/>
      <w:r>
        <w:rPr>
          <w:rFonts w:ascii="Arial" w:hAnsi="Arial"/>
          <w:sz w:val="20"/>
          <w:szCs w:val="20"/>
        </w:rPr>
        <w:t xml:space="preserve"> przesyłał do KPP w Goleniowie drogą elektroniczną na adres …....................…  Za dzień zapłaty uważa się dzień wpływu należności na rachunek bankowy  Wykonawcy.</w:t>
      </w:r>
    </w:p>
    <w:p w14:paraId="0D411EDD" w14:textId="77777777" w:rsidR="004B0A31" w:rsidRDefault="004B0A31">
      <w:pPr>
        <w:pStyle w:val="Standard"/>
        <w:widowControl w:val="0"/>
        <w:tabs>
          <w:tab w:val="left" w:pos="285"/>
          <w:tab w:val="left" w:pos="720"/>
        </w:tabs>
        <w:ind w:left="360" w:hanging="360"/>
        <w:jc w:val="both"/>
        <w:rPr>
          <w:rFonts w:ascii="Arial" w:hAnsi="Arial"/>
          <w:sz w:val="20"/>
          <w:szCs w:val="20"/>
        </w:rPr>
      </w:pPr>
    </w:p>
    <w:p w14:paraId="1649CE8B" w14:textId="77777777" w:rsidR="004B0A31" w:rsidRDefault="00000000">
      <w:pPr>
        <w:pStyle w:val="Standard"/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9.</w:t>
      </w:r>
    </w:p>
    <w:p w14:paraId="28855E33" w14:textId="77777777" w:rsidR="004B0A31" w:rsidRDefault="00000000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Postanowienia ogólne.</w:t>
      </w:r>
    </w:p>
    <w:p w14:paraId="1F7B8ABE" w14:textId="77777777" w:rsidR="004B0A31" w:rsidRDefault="00000000">
      <w:pPr>
        <w:pStyle w:val="Standard"/>
        <w:widowControl w:val="0"/>
        <w:numPr>
          <w:ilvl w:val="0"/>
          <w:numId w:val="24"/>
        </w:numPr>
        <w:tabs>
          <w:tab w:val="left" w:pos="289"/>
          <w:tab w:val="left" w:pos="720"/>
        </w:tabs>
        <w:ind w:left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Umowa obowiązuje od  dnia podpisania  do 30.10.2023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r. lub do wyczerpania wartości umowy.</w:t>
      </w:r>
    </w:p>
    <w:p w14:paraId="6186680C" w14:textId="77777777" w:rsidR="004B0A31" w:rsidRDefault="00000000">
      <w:pPr>
        <w:pStyle w:val="Standard"/>
        <w:widowControl w:val="0"/>
        <w:numPr>
          <w:ilvl w:val="0"/>
          <w:numId w:val="12"/>
        </w:numPr>
        <w:tabs>
          <w:tab w:val="left" w:pos="289"/>
          <w:tab w:val="left" w:pos="720"/>
        </w:tabs>
        <w:ind w:left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Strony maja obowiązek zachowania formy pisemnej przy prowadzeniu korespondencji w sprawach związanych z wykonaniem umowy.</w:t>
      </w:r>
    </w:p>
    <w:p w14:paraId="7C528A12" w14:textId="77777777" w:rsidR="004B0A31" w:rsidRDefault="00000000">
      <w:pPr>
        <w:pStyle w:val="Standard"/>
        <w:widowControl w:val="0"/>
        <w:numPr>
          <w:ilvl w:val="0"/>
          <w:numId w:val="12"/>
        </w:numPr>
        <w:tabs>
          <w:tab w:val="left" w:pos="274"/>
          <w:tab w:val="left" w:pos="720"/>
        </w:tabs>
        <w:ind w:left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Zmiana postanowień zawartej umowy w sytuacji określonej w § 8 ust. 8 wymaga dla swej ważności akceptacji Zamawiającego w formie pisemnej w postaci aneksu do umowy pod rygorem nieważności.</w:t>
      </w:r>
    </w:p>
    <w:p w14:paraId="0587BC18" w14:textId="77777777" w:rsidR="004B0A31" w:rsidRDefault="00000000">
      <w:pPr>
        <w:pStyle w:val="Standard"/>
        <w:widowControl w:val="0"/>
        <w:numPr>
          <w:ilvl w:val="0"/>
          <w:numId w:val="12"/>
        </w:numPr>
        <w:tabs>
          <w:tab w:val="left" w:pos="260"/>
          <w:tab w:val="left" w:pos="720"/>
        </w:tabs>
        <w:ind w:left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Dopuszcza się możliwość rozwiązania umowy za porozumieniem stron z zachowaniem 30 dniowego okresu wypowiedzenia.</w:t>
      </w:r>
    </w:p>
    <w:p w14:paraId="43479965" w14:textId="77777777" w:rsidR="004B0A31" w:rsidRDefault="00000000">
      <w:pPr>
        <w:pStyle w:val="Standard"/>
        <w:widowControl w:val="0"/>
        <w:numPr>
          <w:ilvl w:val="0"/>
          <w:numId w:val="12"/>
        </w:numPr>
        <w:tabs>
          <w:tab w:val="left" w:pos="274"/>
          <w:tab w:val="left" w:pos="720"/>
        </w:tabs>
        <w:ind w:left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sprawach nie uregulowanych niniejszą umową zastosowanie mają przepisy Kodeksu cywilnego  i ustawy Prawo zamówień publicznych.</w:t>
      </w:r>
    </w:p>
    <w:p w14:paraId="2CD485C5" w14:textId="77777777" w:rsidR="004B0A31" w:rsidRDefault="00000000">
      <w:pPr>
        <w:pStyle w:val="Standard"/>
        <w:widowControl w:val="0"/>
        <w:numPr>
          <w:ilvl w:val="0"/>
          <w:numId w:val="12"/>
        </w:numPr>
        <w:tabs>
          <w:tab w:val="left" w:pos="274"/>
          <w:tab w:val="left" w:pos="720"/>
        </w:tabs>
        <w:ind w:left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sprawach spornych, po wyczerpaniu możliwości polubownego załatwienia sporu, władnym do rozstrzygnięcia jest Sąd Powszechny w Szczecinie.</w:t>
      </w:r>
    </w:p>
    <w:p w14:paraId="701C9461" w14:textId="77777777" w:rsidR="004B0A31" w:rsidRDefault="00000000">
      <w:pPr>
        <w:pStyle w:val="Standard"/>
        <w:widowControl w:val="0"/>
        <w:numPr>
          <w:ilvl w:val="0"/>
          <w:numId w:val="12"/>
        </w:numPr>
        <w:tabs>
          <w:tab w:val="left" w:pos="289"/>
          <w:tab w:val="left" w:pos="720"/>
        </w:tabs>
        <w:ind w:left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Umowa została sporządzona w czterech jednobrzmiących egzemplarzach, jeden dla Wykonawcy, trzy dla Zamawiającego.</w:t>
      </w:r>
    </w:p>
    <w:p w14:paraId="137547D3" w14:textId="77777777" w:rsidR="004B0A31" w:rsidRDefault="004B0A31">
      <w:pPr>
        <w:pStyle w:val="Standard"/>
        <w:jc w:val="center"/>
        <w:rPr>
          <w:rFonts w:ascii="Arial" w:hAnsi="Arial"/>
          <w:sz w:val="20"/>
          <w:szCs w:val="20"/>
        </w:rPr>
      </w:pPr>
    </w:p>
    <w:p w14:paraId="1551236D" w14:textId="77777777" w:rsidR="004B0A31" w:rsidRDefault="00000000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 10.</w:t>
      </w:r>
    </w:p>
    <w:p w14:paraId="64C8C1CB" w14:textId="77777777" w:rsidR="004B0A31" w:rsidRDefault="00000000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Klauzula adresowa.</w:t>
      </w:r>
    </w:p>
    <w:p w14:paraId="04BF879B" w14:textId="77777777" w:rsidR="004B0A31" w:rsidRDefault="00000000">
      <w:pPr>
        <w:pStyle w:val="Standard"/>
        <w:widowControl w:val="0"/>
        <w:numPr>
          <w:ilvl w:val="0"/>
          <w:numId w:val="25"/>
        </w:numPr>
        <w:tabs>
          <w:tab w:val="left" w:pos="36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Strony ustalają następujące adresy do korespondencji:</w:t>
      </w:r>
    </w:p>
    <w:p w14:paraId="42C1E647" w14:textId="77777777" w:rsidR="004B0A31" w:rsidRDefault="004B0A31">
      <w:pPr>
        <w:pStyle w:val="Standard"/>
        <w:ind w:left="283"/>
        <w:jc w:val="both"/>
        <w:rPr>
          <w:rFonts w:ascii="Arial" w:hAnsi="Arial"/>
          <w:sz w:val="20"/>
          <w:szCs w:val="20"/>
        </w:rPr>
      </w:pPr>
    </w:p>
    <w:p w14:paraId="23AC08A3" w14:textId="77777777" w:rsidR="004B0A31" w:rsidRDefault="00000000">
      <w:pPr>
        <w:pStyle w:val="Standard"/>
        <w:numPr>
          <w:ilvl w:val="1"/>
          <w:numId w:val="14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Zamawiający:  Komenda Wojewódzka Policji w Szczecinie</w:t>
      </w:r>
    </w:p>
    <w:p w14:paraId="19D41CB3" w14:textId="77777777" w:rsidR="004B0A31" w:rsidRDefault="00000000">
      <w:pPr>
        <w:pStyle w:val="Standard"/>
        <w:ind w:left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Wydział Transportu</w:t>
      </w:r>
    </w:p>
    <w:p w14:paraId="795DBD70" w14:textId="77777777" w:rsidR="004B0A31" w:rsidRDefault="00000000">
      <w:pPr>
        <w:pStyle w:val="Standard"/>
        <w:ind w:left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ul. Małopolska 47                  </w:t>
      </w:r>
    </w:p>
    <w:p w14:paraId="1C397DA8" w14:textId="77777777" w:rsidR="004B0A31" w:rsidRDefault="00000000">
      <w:pPr>
        <w:pStyle w:val="Standard"/>
        <w:ind w:left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   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70-515 Szczecin</w:t>
      </w:r>
    </w:p>
    <w:p w14:paraId="64965532" w14:textId="77777777" w:rsidR="004B0A31" w:rsidRDefault="004B0A31">
      <w:pPr>
        <w:pStyle w:val="Standard"/>
        <w:ind w:left="283"/>
        <w:jc w:val="both"/>
        <w:rPr>
          <w:rFonts w:ascii="Arial" w:hAnsi="Arial"/>
          <w:sz w:val="20"/>
          <w:szCs w:val="20"/>
        </w:rPr>
      </w:pPr>
    </w:p>
    <w:p w14:paraId="764F3DB8" w14:textId="77777777" w:rsidR="004B0A31" w:rsidRDefault="00000000">
      <w:pPr>
        <w:pStyle w:val="Standard"/>
        <w:numPr>
          <w:ilvl w:val="0"/>
          <w:numId w:val="26"/>
        </w:numPr>
        <w:ind w:left="1137" w:hanging="31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Wykonawca:    </w:t>
      </w:r>
    </w:p>
    <w:p w14:paraId="58FFC4E3" w14:textId="77777777" w:rsidR="004B0A31" w:rsidRDefault="004B0A31">
      <w:pPr>
        <w:pStyle w:val="Standard"/>
        <w:ind w:left="1137" w:hanging="316"/>
        <w:jc w:val="both"/>
        <w:rPr>
          <w:rFonts w:ascii="Arial" w:hAnsi="Arial"/>
          <w:sz w:val="20"/>
          <w:szCs w:val="20"/>
        </w:rPr>
      </w:pPr>
    </w:p>
    <w:p w14:paraId="67311AD8" w14:textId="77777777" w:rsidR="004B0A31" w:rsidRDefault="00000000">
      <w:pPr>
        <w:pStyle w:val="Standard"/>
        <w:widowControl w:val="0"/>
        <w:numPr>
          <w:ilvl w:val="0"/>
          <w:numId w:val="13"/>
        </w:numPr>
        <w:tabs>
          <w:tab w:val="left" w:pos="36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Strony mają obowiązek wzajemnego powiadamiania o każdej zmianie adresu do korespondencji określonego w ust. 1. Jeżeli Wykonawca nie powiadomi Zamawiającego o zmianie adresu, korespondencję kierowaną na adres Wykonawcy wskazany w ust. 1 uważać się będzie za prawidłowo doręczoną.</w:t>
      </w:r>
    </w:p>
    <w:p w14:paraId="61DFBD43" w14:textId="77777777" w:rsidR="004B0A31" w:rsidRDefault="004B0A31">
      <w:pPr>
        <w:pStyle w:val="Standard"/>
        <w:ind w:left="283"/>
        <w:jc w:val="both"/>
        <w:rPr>
          <w:rFonts w:ascii="Arial" w:hAnsi="Arial"/>
          <w:b/>
          <w:bCs/>
          <w:sz w:val="20"/>
          <w:szCs w:val="20"/>
        </w:rPr>
      </w:pPr>
    </w:p>
    <w:p w14:paraId="5F6CA9A6" w14:textId="77777777" w:rsidR="004B0A31" w:rsidRDefault="0000000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   ………...………………….</w:t>
      </w:r>
    </w:p>
    <w:p w14:paraId="66B53E3D" w14:textId="77777777" w:rsidR="004B0A31" w:rsidRDefault="0000000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</w:t>
      </w:r>
      <w:r>
        <w:rPr>
          <w:rFonts w:ascii="Arial" w:hAnsi="Arial"/>
          <w:b/>
          <w:bCs/>
          <w:sz w:val="20"/>
          <w:szCs w:val="20"/>
        </w:rPr>
        <w:t>Zamawiający                                                                                              Wykonawca</w:t>
      </w:r>
    </w:p>
    <w:p w14:paraId="52218A71" w14:textId="77777777" w:rsidR="004B0A31" w:rsidRDefault="004B0A31">
      <w:pPr>
        <w:pStyle w:val="Standard"/>
        <w:jc w:val="right"/>
        <w:rPr>
          <w:rFonts w:ascii="Arial" w:hAnsi="Arial"/>
          <w:sz w:val="20"/>
          <w:szCs w:val="20"/>
        </w:rPr>
      </w:pPr>
    </w:p>
    <w:p w14:paraId="6BC8FA8C" w14:textId="77777777" w:rsidR="004B0A31" w:rsidRDefault="004B0A31">
      <w:pPr>
        <w:pStyle w:val="Standard"/>
        <w:jc w:val="right"/>
        <w:rPr>
          <w:rFonts w:ascii="Arial" w:hAnsi="Arial"/>
          <w:sz w:val="20"/>
          <w:szCs w:val="20"/>
        </w:rPr>
      </w:pPr>
    </w:p>
    <w:p w14:paraId="1840C379" w14:textId="77777777" w:rsidR="004B0A31" w:rsidRDefault="004B0A31">
      <w:pPr>
        <w:pStyle w:val="Standard"/>
        <w:jc w:val="right"/>
        <w:rPr>
          <w:rFonts w:ascii="Arial" w:hAnsi="Arial"/>
          <w:sz w:val="20"/>
          <w:szCs w:val="20"/>
        </w:rPr>
      </w:pPr>
    </w:p>
    <w:p w14:paraId="0797C11E" w14:textId="77777777" w:rsidR="004B0A31" w:rsidRDefault="004B0A31">
      <w:pPr>
        <w:pStyle w:val="Standard"/>
        <w:jc w:val="right"/>
        <w:rPr>
          <w:rFonts w:ascii="Arial" w:hAnsi="Arial"/>
          <w:sz w:val="20"/>
          <w:szCs w:val="20"/>
        </w:rPr>
      </w:pPr>
    </w:p>
    <w:p w14:paraId="63D84C4D" w14:textId="77777777" w:rsidR="004B0A31" w:rsidRDefault="004B0A31">
      <w:pPr>
        <w:pStyle w:val="Standard"/>
        <w:jc w:val="right"/>
        <w:rPr>
          <w:rFonts w:ascii="Arial" w:hAnsi="Arial"/>
          <w:sz w:val="20"/>
          <w:szCs w:val="20"/>
        </w:rPr>
      </w:pPr>
    </w:p>
    <w:p w14:paraId="7BF40CD9" w14:textId="77777777" w:rsidR="004B0A31" w:rsidRDefault="004B0A31">
      <w:pPr>
        <w:pStyle w:val="Standard"/>
        <w:jc w:val="right"/>
        <w:rPr>
          <w:rFonts w:ascii="Arial" w:hAnsi="Arial"/>
          <w:sz w:val="20"/>
          <w:szCs w:val="20"/>
        </w:rPr>
      </w:pPr>
    </w:p>
    <w:p w14:paraId="5C9DC9BB" w14:textId="77777777" w:rsidR="004B0A31" w:rsidRDefault="004B0A31">
      <w:pPr>
        <w:pStyle w:val="Standard"/>
        <w:jc w:val="right"/>
        <w:rPr>
          <w:rFonts w:ascii="Arial" w:hAnsi="Arial"/>
          <w:sz w:val="20"/>
          <w:szCs w:val="20"/>
        </w:rPr>
      </w:pPr>
    </w:p>
    <w:sectPr w:rsidR="004B0A3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A5A47" w14:textId="77777777" w:rsidR="00C82749" w:rsidRDefault="00C82749">
      <w:r>
        <w:separator/>
      </w:r>
    </w:p>
  </w:endnote>
  <w:endnote w:type="continuationSeparator" w:id="0">
    <w:p w14:paraId="3161B789" w14:textId="77777777" w:rsidR="00C82749" w:rsidRDefault="00C8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-BoldMT, 'Times New Roman'">
    <w:charset w:val="00"/>
    <w:family w:val="swiss"/>
    <w:pitch w:val="default"/>
  </w:font>
  <w:font w:name="TimesNewRomanPSMT, 'Times New R">
    <w:charset w:val="00"/>
    <w:family w:val="roman"/>
    <w:pitch w:val="default"/>
  </w:font>
  <w:font w:name="TimesNewRomanPSMT, ''''''Times 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758E9" w14:textId="77777777" w:rsidR="00C82749" w:rsidRDefault="00C82749">
      <w:r>
        <w:rPr>
          <w:color w:val="000000"/>
        </w:rPr>
        <w:separator/>
      </w:r>
    </w:p>
  </w:footnote>
  <w:footnote w:type="continuationSeparator" w:id="0">
    <w:p w14:paraId="18E9D3F1" w14:textId="77777777" w:rsidR="00C82749" w:rsidRDefault="00C82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C5C"/>
    <w:multiLevelType w:val="multilevel"/>
    <w:tmpl w:val="47EEF072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 w:cs="StarSymbol, 'Arial Unicode MS'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97ADA"/>
    <w:multiLevelType w:val="multilevel"/>
    <w:tmpl w:val="90A481C4"/>
    <w:styleLink w:val="WW8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9910C9F"/>
    <w:multiLevelType w:val="multilevel"/>
    <w:tmpl w:val="A1FA89B4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9BC78CD"/>
    <w:multiLevelType w:val="multilevel"/>
    <w:tmpl w:val="4C384F8A"/>
    <w:styleLink w:val="WW8Num25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Symbol" w:hAnsi="Symbol" w:cs="Symbol"/>
      </w:rPr>
    </w:lvl>
  </w:abstractNum>
  <w:abstractNum w:abstractNumId="4" w15:restartNumberingAfterBreak="0">
    <w:nsid w:val="1F276196"/>
    <w:multiLevelType w:val="multilevel"/>
    <w:tmpl w:val="048A725C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3FE5AB6"/>
    <w:multiLevelType w:val="multilevel"/>
    <w:tmpl w:val="8EC490CC"/>
    <w:styleLink w:val="WW8Num13"/>
    <w:lvl w:ilvl="0">
      <w:numFmt w:val="bullet"/>
      <w:lvlText w:val="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numFmt w:val="bullet"/>
      <w:lvlText w:val="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abstractNum w:abstractNumId="6" w15:restartNumberingAfterBreak="0">
    <w:nsid w:val="3C6B08CC"/>
    <w:multiLevelType w:val="multilevel"/>
    <w:tmpl w:val="6C6CC6BE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E3E1659"/>
    <w:multiLevelType w:val="multilevel"/>
    <w:tmpl w:val="26EA2F46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2016C5F"/>
    <w:multiLevelType w:val="multilevel"/>
    <w:tmpl w:val="9EB05DC4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67E22D5"/>
    <w:multiLevelType w:val="multilevel"/>
    <w:tmpl w:val="187A7EFE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B79202D"/>
    <w:multiLevelType w:val="multilevel"/>
    <w:tmpl w:val="0D7A4002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4F86CC0"/>
    <w:multiLevelType w:val="multilevel"/>
    <w:tmpl w:val="93409FA8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61B0117"/>
    <w:multiLevelType w:val="multilevel"/>
    <w:tmpl w:val="E4CAC16C"/>
    <w:styleLink w:val="WW8Num7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3" w15:restartNumberingAfterBreak="0">
    <w:nsid w:val="618F672C"/>
    <w:multiLevelType w:val="multilevel"/>
    <w:tmpl w:val="A48AF3C6"/>
    <w:styleLink w:val="WW8Num23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A590781"/>
    <w:multiLevelType w:val="multilevel"/>
    <w:tmpl w:val="1960F568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00099202">
    <w:abstractNumId w:val="14"/>
  </w:num>
  <w:num w:numId="2" w16cid:durableId="1142114566">
    <w:abstractNumId w:val="11"/>
  </w:num>
  <w:num w:numId="3" w16cid:durableId="2122413268">
    <w:abstractNumId w:val="6"/>
  </w:num>
  <w:num w:numId="4" w16cid:durableId="214581673">
    <w:abstractNumId w:val="7"/>
  </w:num>
  <w:num w:numId="5" w16cid:durableId="1213926554">
    <w:abstractNumId w:val="8"/>
  </w:num>
  <w:num w:numId="6" w16cid:durableId="1716586131">
    <w:abstractNumId w:val="3"/>
  </w:num>
  <w:num w:numId="7" w16cid:durableId="1598636486">
    <w:abstractNumId w:val="13"/>
  </w:num>
  <w:num w:numId="8" w16cid:durableId="2144031163">
    <w:abstractNumId w:val="0"/>
  </w:num>
  <w:num w:numId="9" w16cid:durableId="975527752">
    <w:abstractNumId w:val="5"/>
  </w:num>
  <w:num w:numId="10" w16cid:durableId="649677293">
    <w:abstractNumId w:val="2"/>
  </w:num>
  <w:num w:numId="11" w16cid:durableId="549657365">
    <w:abstractNumId w:val="9"/>
  </w:num>
  <w:num w:numId="12" w16cid:durableId="1409229579">
    <w:abstractNumId w:val="4"/>
  </w:num>
  <w:num w:numId="13" w16cid:durableId="1487820427">
    <w:abstractNumId w:val="1"/>
  </w:num>
  <w:num w:numId="14" w16cid:durableId="1746032746">
    <w:abstractNumId w:val="12"/>
  </w:num>
  <w:num w:numId="15" w16cid:durableId="13659222">
    <w:abstractNumId w:val="14"/>
    <w:lvlOverride w:ilvl="0">
      <w:startOverride w:val="1"/>
    </w:lvlOverride>
  </w:num>
  <w:num w:numId="16" w16cid:durableId="924998842">
    <w:abstractNumId w:val="11"/>
    <w:lvlOverride w:ilvl="0">
      <w:startOverride w:val="1"/>
    </w:lvlOverride>
  </w:num>
  <w:num w:numId="17" w16cid:durableId="1925648436">
    <w:abstractNumId w:val="6"/>
    <w:lvlOverride w:ilvl="0">
      <w:startOverride w:val="1"/>
    </w:lvlOverride>
  </w:num>
  <w:num w:numId="18" w16cid:durableId="305160977">
    <w:abstractNumId w:val="8"/>
    <w:lvlOverride w:ilvl="0">
      <w:startOverride w:val="1"/>
    </w:lvlOverride>
  </w:num>
  <w:num w:numId="19" w16cid:durableId="1030373988">
    <w:abstractNumId w:val="3"/>
    <w:lvlOverride w:ilvl="0">
      <w:startOverride w:val="3"/>
    </w:lvlOverride>
  </w:num>
  <w:num w:numId="20" w16cid:durableId="1477330731">
    <w:abstractNumId w:val="13"/>
    <w:lvlOverride w:ilvl="0">
      <w:startOverride w:val="4"/>
    </w:lvlOverride>
  </w:num>
  <w:num w:numId="21" w16cid:durableId="892618389">
    <w:abstractNumId w:val="0"/>
    <w:lvlOverride w:ilvl="0">
      <w:startOverride w:val="1"/>
    </w:lvlOverride>
  </w:num>
  <w:num w:numId="22" w16cid:durableId="1310330736">
    <w:abstractNumId w:val="2"/>
    <w:lvlOverride w:ilvl="0">
      <w:startOverride w:val="1"/>
    </w:lvlOverride>
  </w:num>
  <w:num w:numId="23" w16cid:durableId="362480608">
    <w:abstractNumId w:val="9"/>
    <w:lvlOverride w:ilvl="0">
      <w:startOverride w:val="1"/>
    </w:lvlOverride>
  </w:num>
  <w:num w:numId="24" w16cid:durableId="538082633">
    <w:abstractNumId w:val="4"/>
    <w:lvlOverride w:ilvl="0">
      <w:startOverride w:val="1"/>
    </w:lvlOverride>
  </w:num>
  <w:num w:numId="25" w16cid:durableId="1159227725">
    <w:abstractNumId w:val="1"/>
    <w:lvlOverride w:ilvl="0">
      <w:startOverride w:val="1"/>
    </w:lvlOverride>
  </w:num>
  <w:num w:numId="26" w16cid:durableId="18889481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B0A31"/>
    <w:rsid w:val="004B0A31"/>
    <w:rsid w:val="005557BD"/>
    <w:rsid w:val="00C8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EAFA"/>
  <w15:docId w15:val="{C2FE14E2-31D6-45AB-A0A9-6DE74F44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2z1">
    <w:name w:val="WW8Num12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5z3">
    <w:name w:val="WW8Num25z3"/>
    <w:rPr>
      <w:rFonts w:ascii="Symbol" w:eastAsia="Symbol" w:hAnsi="Symbol" w:cs="Symbol"/>
    </w:rPr>
  </w:style>
  <w:style w:type="character" w:customStyle="1" w:styleId="WW8Num19z0">
    <w:name w:val="WW8Num19z0"/>
    <w:rPr>
      <w:color w:val="000000"/>
    </w:rPr>
  </w:style>
  <w:style w:type="character" w:customStyle="1" w:styleId="WW8Num19z1">
    <w:name w:val="WW8Num19z1"/>
    <w:rPr>
      <w:rFonts w:ascii="Wingdings" w:eastAsia="Wingdings" w:hAnsi="Wingdings" w:cs="StarSymbol, 'Arial Unicode MS'"/>
      <w:sz w:val="18"/>
      <w:szCs w:val="18"/>
    </w:rPr>
  </w:style>
  <w:style w:type="character" w:customStyle="1" w:styleId="WW8Num13z0">
    <w:name w:val="WW8Num13z0"/>
    <w:rPr>
      <w:rFonts w:ascii="Symbol" w:eastAsia="Symbol" w:hAnsi="Symbol" w:cs="StarSymbol, 'Arial Unicode MS'"/>
      <w:sz w:val="18"/>
      <w:szCs w:val="18"/>
    </w:rPr>
  </w:style>
  <w:style w:type="character" w:customStyle="1" w:styleId="WW8Num13z1">
    <w:name w:val="WW8Num13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NumberingSymbols">
    <w:name w:val="Numbering Symbols"/>
  </w:style>
  <w:style w:type="numbering" w:customStyle="1" w:styleId="WW8Num26">
    <w:name w:val="WW8Num26"/>
    <w:basedOn w:val="Bezlisty"/>
    <w:pPr>
      <w:numPr>
        <w:numId w:val="1"/>
      </w:numPr>
    </w:pPr>
  </w:style>
  <w:style w:type="numbering" w:customStyle="1" w:styleId="WW8Num4">
    <w:name w:val="WW8Num4"/>
    <w:basedOn w:val="Bezlisty"/>
    <w:pPr>
      <w:numPr>
        <w:numId w:val="2"/>
      </w:numPr>
    </w:pPr>
  </w:style>
  <w:style w:type="numbering" w:customStyle="1" w:styleId="WW8Num5">
    <w:name w:val="WW8Num5"/>
    <w:basedOn w:val="Bezlisty"/>
    <w:pPr>
      <w:numPr>
        <w:numId w:val="3"/>
      </w:numPr>
    </w:pPr>
  </w:style>
  <w:style w:type="numbering" w:customStyle="1" w:styleId="WW8Num12">
    <w:name w:val="WW8Num12"/>
    <w:basedOn w:val="Bezlisty"/>
    <w:pPr>
      <w:numPr>
        <w:numId w:val="4"/>
      </w:numPr>
    </w:pPr>
  </w:style>
  <w:style w:type="numbering" w:customStyle="1" w:styleId="WW8Num8">
    <w:name w:val="WW8Num8"/>
    <w:basedOn w:val="Bezlisty"/>
    <w:pPr>
      <w:numPr>
        <w:numId w:val="5"/>
      </w:numPr>
    </w:pPr>
  </w:style>
  <w:style w:type="numbering" w:customStyle="1" w:styleId="WW8Num25">
    <w:name w:val="WW8Num25"/>
    <w:basedOn w:val="Bezlisty"/>
    <w:pPr>
      <w:numPr>
        <w:numId w:val="6"/>
      </w:numPr>
    </w:pPr>
  </w:style>
  <w:style w:type="numbering" w:customStyle="1" w:styleId="WW8Num23">
    <w:name w:val="WW8Num23"/>
    <w:basedOn w:val="Bezlisty"/>
    <w:pPr>
      <w:numPr>
        <w:numId w:val="7"/>
      </w:numPr>
    </w:pPr>
  </w:style>
  <w:style w:type="numbering" w:customStyle="1" w:styleId="WW8Num19">
    <w:name w:val="WW8Num19"/>
    <w:basedOn w:val="Bezlisty"/>
    <w:pPr>
      <w:numPr>
        <w:numId w:val="8"/>
      </w:numPr>
    </w:pPr>
  </w:style>
  <w:style w:type="numbering" w:customStyle="1" w:styleId="WW8Num13">
    <w:name w:val="WW8Num13"/>
    <w:basedOn w:val="Bezlisty"/>
    <w:pPr>
      <w:numPr>
        <w:numId w:val="9"/>
      </w:numPr>
    </w:pPr>
  </w:style>
  <w:style w:type="numbering" w:customStyle="1" w:styleId="WW8Num18">
    <w:name w:val="WW8Num18"/>
    <w:basedOn w:val="Bezlisty"/>
    <w:pPr>
      <w:numPr>
        <w:numId w:val="10"/>
      </w:numPr>
    </w:pPr>
  </w:style>
  <w:style w:type="numbering" w:customStyle="1" w:styleId="WW8Num10">
    <w:name w:val="WW8Num10"/>
    <w:basedOn w:val="Bezlisty"/>
    <w:pPr>
      <w:numPr>
        <w:numId w:val="11"/>
      </w:numPr>
    </w:pPr>
  </w:style>
  <w:style w:type="numbering" w:customStyle="1" w:styleId="WW8Num21">
    <w:name w:val="WW8Num21"/>
    <w:basedOn w:val="Bezlisty"/>
    <w:pPr>
      <w:numPr>
        <w:numId w:val="12"/>
      </w:numPr>
    </w:pPr>
  </w:style>
  <w:style w:type="numbering" w:customStyle="1" w:styleId="WW8Num6">
    <w:name w:val="WW8Num6"/>
    <w:basedOn w:val="Bezlisty"/>
    <w:pPr>
      <w:numPr>
        <w:numId w:val="13"/>
      </w:numPr>
    </w:pPr>
  </w:style>
  <w:style w:type="numbering" w:customStyle="1" w:styleId="WW8Num7">
    <w:name w:val="WW8Num7"/>
    <w:basedOn w:val="Bezlisty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1633</Words>
  <Characters>9802</Characters>
  <Application>Microsoft Office Word</Application>
  <DocSecurity>0</DocSecurity>
  <Lines>81</Lines>
  <Paragraphs>22</Paragraphs>
  <ScaleCrop>false</ScaleCrop>
  <Company/>
  <LinksUpToDate>false</LinksUpToDate>
  <CharactersWithSpaces>11413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Chełstowski</dc:creator>
  <cp:lastModifiedBy>Krzysztof Chełstowski</cp:lastModifiedBy>
  <cp:revision>2</cp:revision>
  <cp:lastPrinted>2023-05-25T12:43:00Z</cp:lastPrinted>
  <dcterms:created xsi:type="dcterms:W3CDTF">2023-05-26T09:46:00Z</dcterms:created>
  <dcterms:modified xsi:type="dcterms:W3CDTF">2023-05-26T09:46:00Z</dcterms:modified>
</cp:coreProperties>
</file>