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rPr>
      </w:pPr>
      <w:r>
        <w:rPr>
          <w:rFonts w:cs="Times New Roman" w:ascii="Times New Roman" w:hAnsi="Times New Roman"/>
        </w:rPr>
        <w:t xml:space="preserve">Załącznik nr </w:t>
      </w:r>
      <w:r>
        <w:rPr>
          <w:rFonts w:cs="Times New Roman" w:ascii="Times New Roman" w:hAnsi="Times New Roman"/>
        </w:rPr>
        <w:t>2</w:t>
      </w:r>
      <w:r>
        <w:rPr>
          <w:rFonts w:cs="Times New Roman" w:ascii="Times New Roman" w:hAnsi="Times New Roman"/>
        </w:rPr>
        <w:t xml:space="preserve">.1 </w:t>
      </w:r>
    </w:p>
    <w:p>
      <w:pPr>
        <w:pStyle w:val="Normal"/>
        <w:jc w:val="center"/>
        <w:rPr>
          <w:rFonts w:ascii="Times New Roman" w:hAnsi="Times New Roman" w:cs="Times New Roman"/>
          <w:b/>
        </w:rPr>
      </w:pPr>
      <w:r>
        <w:rPr>
          <w:rFonts w:cs="Times New Roman" w:ascii="Times New Roman" w:hAnsi="Times New Roman"/>
          <w:b/>
        </w:rPr>
        <w:t>Umowa nr – PROJEKT (część 1)</w:t>
      </w:r>
    </w:p>
    <w:p>
      <w:pPr>
        <w:pStyle w:val="Normal"/>
        <w:jc w:val="center"/>
        <w:rPr>
          <w:rFonts w:ascii="Times New Roman" w:hAnsi="Times New Roman" w:cs="Times New Roman"/>
          <w:b/>
        </w:rPr>
      </w:pPr>
      <w:r>
        <w:rPr>
          <w:rFonts w:cs="Times New Roman" w:ascii="Times New Roman" w:hAnsi="Times New Roman"/>
          <w:b/>
        </w:rPr>
      </w:r>
    </w:p>
    <w:p>
      <w:pPr>
        <w:pStyle w:val="Normal"/>
        <w:rPr>
          <w:rFonts w:ascii="Times New Roman" w:hAnsi="Times New Roman" w:cs="Times New Roman"/>
          <w:b/>
        </w:rPr>
      </w:pPr>
      <w:r>
        <w:rPr>
          <w:rFonts w:cs="Times New Roman" w:ascii="Times New Roman" w:hAnsi="Times New Roman"/>
        </w:rPr>
        <w:t>Zawarta w dniu……………………………… w Szczecinie pomiędzy:</w:t>
        <w:br/>
      </w:r>
      <w:r>
        <w:rPr>
          <w:rFonts w:cs="Times New Roman" w:ascii="Times New Roman" w:hAnsi="Times New Roman"/>
          <w:b/>
        </w:rPr>
        <w:t>Skarbem Państwa – Komendantem Wojewódzkim Policji w Szczecinie,</w:t>
      </w:r>
      <w:r>
        <w:rPr>
          <w:rFonts w:cs="Times New Roman" w:ascii="Times New Roman" w:hAnsi="Times New Roman"/>
        </w:rPr>
        <w:br/>
        <w:t>ul. Małopolska 47,</w:t>
        <w:br/>
        <w:t>70-515 Szczecin</w:t>
        <w:br/>
        <w:t>NIP 851-030-96-92, REGON 810903040</w:t>
        <w:br/>
        <w:t>reprezentowanym przez:</w:t>
        <w:br/>
      </w:r>
      <w:r>
        <w:rPr>
          <w:rFonts w:cs="Times New Roman" w:ascii="Times New Roman" w:hAnsi="Times New Roman"/>
          <w:b/>
        </w:rPr>
        <w:t>dr Marka Jasztala</w:t>
      </w:r>
      <w:r>
        <w:rPr>
          <w:rFonts w:cs="Times New Roman" w:ascii="Times New Roman" w:hAnsi="Times New Roman"/>
        </w:rPr>
        <w:t xml:space="preserve"> – Zastępcę Komendanta Wojewódzkiego Policji w Szczecinie</w:t>
        <w:br/>
      </w:r>
      <w:r>
        <w:rPr>
          <w:rFonts w:cs="Times New Roman" w:ascii="Times New Roman" w:hAnsi="Times New Roman"/>
          <w:b/>
        </w:rPr>
        <w:t>zwanym dalej „Zamawiającym”</w:t>
      </w:r>
      <w:r>
        <w:rPr>
          <w:rFonts w:cs="Times New Roman" w:ascii="Times New Roman" w:hAnsi="Times New Roman"/>
        </w:rPr>
        <w:br/>
        <w:t>a</w:t>
        <w:br/>
        <w:t>……………………………………………………………………………………………………………</w:t>
        <w:br/>
        <w:t>……………………………………………………………………………………………………………</w:t>
        <w:br/>
        <w:t>NIP…………………………………………, REGON…………………………………………………..</w:t>
        <w:br/>
        <w:t>reprezentowanym przez:</w:t>
        <w:br/>
        <w:t>……………………………………………………………………………………………………………</w:t>
        <w:br/>
      </w:r>
      <w:r>
        <w:rPr>
          <w:rFonts w:cs="Times New Roman" w:ascii="Times New Roman" w:hAnsi="Times New Roman"/>
          <w:b/>
        </w:rPr>
        <w:t>zwanym dalej „Wykonawcą”</w:t>
      </w:r>
    </w:p>
    <w:p>
      <w:pPr>
        <w:pStyle w:val="Normal"/>
        <w:rPr>
          <w:rFonts w:ascii="Times New Roman" w:hAnsi="Times New Roman" w:cs="Times New Roman"/>
        </w:rPr>
      </w:pPr>
      <w:r>
        <w:rPr>
          <w:rFonts w:cs="Times New Roman" w:ascii="Times New Roman" w:hAnsi="Times New Roman"/>
        </w:rPr>
      </w:r>
    </w:p>
    <w:p>
      <w:pPr>
        <w:pStyle w:val="Normal"/>
        <w:spacing w:lineRule="auto" w:line="240"/>
        <w:jc w:val="center"/>
        <w:rPr>
          <w:rFonts w:ascii="Times New Roman" w:hAnsi="Times New Roman" w:cs="Times New Roman"/>
          <w:b/>
        </w:rPr>
      </w:pPr>
      <w:r>
        <w:rPr>
          <w:rFonts w:cs="Times New Roman" w:ascii="Times New Roman" w:hAnsi="Times New Roman"/>
          <w:b/>
        </w:rPr>
        <w:t>§1</w:t>
        <w:br/>
        <w:t>Podstawa prawna</w:t>
      </w:r>
    </w:p>
    <w:p>
      <w:pPr>
        <w:pStyle w:val="Normal"/>
        <w:spacing w:lineRule="auto" w:line="240"/>
        <w:jc w:val="both"/>
        <w:rPr>
          <w:rFonts w:ascii="Times New Roman" w:hAnsi="Times New Roman" w:cs="Times New Roman"/>
        </w:rPr>
      </w:pPr>
      <w:r>
        <w:rPr>
          <w:rFonts w:cs="Times New Roman" w:ascii="Times New Roman" w:hAnsi="Times New Roman"/>
        </w:rPr>
        <w:t>Umowa zostaje zawarta poza ustawą Prawo Zamówień publicznych z dnia 11 września 2019</w:t>
      </w:r>
      <w:r>
        <w:rPr>
          <w:rFonts w:cs="Times New Roman" w:ascii="Times New Roman" w:hAnsi="Times New Roman"/>
          <w:shd w:fill="auto" w:val="clear"/>
        </w:rPr>
        <w:t xml:space="preserve"> (t.j. Dz. U. 2024 r., poz. 1320) poniżej 130 000 zł.</w:t>
      </w:r>
    </w:p>
    <w:p>
      <w:pPr>
        <w:pStyle w:val="Normal"/>
        <w:spacing w:lineRule="auto" w:line="240"/>
        <w:jc w:val="both"/>
        <w:rPr>
          <w:rFonts w:ascii="Times New Roman" w:hAnsi="Times New Roman" w:cs="Times New Roman"/>
        </w:rPr>
      </w:pPr>
      <w:r>
        <w:rPr>
          <w:rFonts w:cs="Times New Roman" w:ascii="Times New Roman" w:hAnsi="Times New Roman"/>
        </w:rPr>
      </w:r>
    </w:p>
    <w:p>
      <w:pPr>
        <w:pStyle w:val="Normal"/>
        <w:spacing w:lineRule="auto" w:line="240"/>
        <w:jc w:val="center"/>
        <w:rPr>
          <w:rFonts w:ascii="Times New Roman" w:hAnsi="Times New Roman" w:cs="Times New Roman"/>
          <w:b/>
        </w:rPr>
      </w:pPr>
      <w:r>
        <w:rPr>
          <w:rFonts w:cs="Times New Roman" w:ascii="Times New Roman" w:hAnsi="Times New Roman"/>
          <w:b/>
        </w:rPr>
        <w:t>§2</w:t>
        <w:br/>
        <w:t>Przedmiot Umowy</w:t>
      </w:r>
    </w:p>
    <w:p>
      <w:pPr>
        <w:pStyle w:val="ListParagraph"/>
        <w:numPr>
          <w:ilvl w:val="0"/>
          <w:numId w:val="1"/>
        </w:numPr>
        <w:spacing w:lineRule="auto" w:line="240"/>
        <w:jc w:val="both"/>
        <w:rPr>
          <w:rFonts w:ascii="Times New Roman" w:hAnsi="Times New Roman" w:cs="Times New Roman"/>
          <w:color w:themeColor="text1" w:val="000000"/>
        </w:rPr>
      </w:pPr>
      <w:r>
        <w:rPr>
          <w:rFonts w:cs="Times New Roman" w:ascii="Times New Roman" w:hAnsi="Times New Roman"/>
          <w:color w:themeColor="text1" w:val="000000"/>
        </w:rPr>
        <w:t xml:space="preserve">Przedmiotem umowy jest świadczenie usług w zakresie zabezpieczenia obsługi medycznej </w:t>
        <w:br/>
        <w:t>w miejscu wskazanym przez Zamawiającego w Strefie I (Miasto Szczecin, Gmina Miasto Świnoujście, powiat kamieński, powiat gryficki, powiat goleniowski, powiat policki, powiat stargardzki, powiat pyrzycki, powiat gryfiński, powiat myśliborski), na terenie województwa zachodniopomorskiego, dla funkcjonariuszy Policji garnizonu zachodniopomorskiego, biorącym udział w:</w:t>
      </w:r>
    </w:p>
    <w:p>
      <w:pPr>
        <w:pStyle w:val="ListParagraph"/>
        <w:numPr>
          <w:ilvl w:val="1"/>
          <w:numId w:val="1"/>
        </w:numPr>
        <w:spacing w:lineRule="auto" w:line="240"/>
        <w:jc w:val="both"/>
        <w:rPr>
          <w:rFonts w:ascii="Times New Roman" w:hAnsi="Times New Roman" w:cs="Times New Roman"/>
        </w:rPr>
      </w:pPr>
      <w:r>
        <w:rPr>
          <w:rFonts w:cs="Times New Roman" w:ascii="Times New Roman" w:hAnsi="Times New Roman"/>
        </w:rPr>
        <w:t xml:space="preserve">działaniach, mających na celu zapewnienia bądź przywrócenia naruszonego bezpieczeństwa </w:t>
        <w:br/>
        <w:t>i porządku publicznego na terenie województwa zachodniopomorskiego w sytuacjach nadzwyczajnych (np. katastrofy, manifestacje, zamieszki, imprezy masowe);</w:t>
      </w:r>
    </w:p>
    <w:p>
      <w:pPr>
        <w:pStyle w:val="ListParagraph"/>
        <w:numPr>
          <w:ilvl w:val="1"/>
          <w:numId w:val="1"/>
        </w:numPr>
        <w:spacing w:lineRule="auto" w:line="240"/>
        <w:jc w:val="both"/>
        <w:rPr>
          <w:rFonts w:ascii="Times New Roman" w:hAnsi="Times New Roman" w:cs="Times New Roman"/>
        </w:rPr>
      </w:pPr>
      <w:r>
        <w:rPr>
          <w:rFonts w:cs="Times New Roman" w:ascii="Times New Roman" w:hAnsi="Times New Roman"/>
        </w:rPr>
        <w:t>realizacji szkoleń zawodowych lub doskonalenia zawodowego (w szczególności prowadzonych z użyciem środków przymusu bezpośredniego, środków ochrony indywidualnej lub broni palnej);</w:t>
      </w:r>
    </w:p>
    <w:p>
      <w:pPr>
        <w:pStyle w:val="ListParagraph"/>
        <w:numPr>
          <w:ilvl w:val="1"/>
          <w:numId w:val="1"/>
        </w:numPr>
        <w:spacing w:lineRule="auto" w:line="240"/>
        <w:jc w:val="both"/>
        <w:rPr>
          <w:rFonts w:ascii="Times New Roman" w:hAnsi="Times New Roman" w:cs="Times New Roman"/>
        </w:rPr>
      </w:pPr>
      <w:r>
        <w:rPr>
          <w:rFonts w:cs="Times New Roman" w:ascii="Times New Roman" w:hAnsi="Times New Roman"/>
        </w:rPr>
        <w:t xml:space="preserve">udzieleniu pomocy medycznej policjantom, którzy w czasie działań doznali obrażeń ciała </w:t>
        <w:br/>
        <w:t>zagrożenia życia lub nagłego pogorszenia stanu zdrowia;</w:t>
      </w:r>
    </w:p>
    <w:p>
      <w:pPr>
        <w:pStyle w:val="ListParagraph"/>
        <w:numPr>
          <w:ilvl w:val="1"/>
          <w:numId w:val="1"/>
        </w:numPr>
        <w:spacing w:lineRule="auto" w:line="240"/>
        <w:jc w:val="both"/>
        <w:rPr>
          <w:rFonts w:ascii="Times New Roman" w:hAnsi="Times New Roman" w:cs="Times New Roman"/>
        </w:rPr>
      </w:pPr>
      <w:r>
        <w:rPr>
          <w:rFonts w:cs="Times New Roman" w:ascii="Times New Roman" w:hAnsi="Times New Roman"/>
        </w:rPr>
        <w:t>w zależności od potrzeb Zamawiającego.</w:t>
      </w:r>
    </w:p>
    <w:p>
      <w:pPr>
        <w:pStyle w:val="ListParagraph"/>
        <w:numPr>
          <w:ilvl w:val="0"/>
          <w:numId w:val="1"/>
        </w:numPr>
        <w:spacing w:lineRule="auto" w:line="240"/>
        <w:jc w:val="both"/>
        <w:rPr>
          <w:rFonts w:ascii="Times New Roman" w:hAnsi="Times New Roman" w:cs="Times New Roman"/>
        </w:rPr>
      </w:pPr>
      <w:r>
        <w:rPr>
          <w:rFonts w:cs="Times New Roman" w:ascii="Times New Roman" w:hAnsi="Times New Roman"/>
        </w:rPr>
        <w:t xml:space="preserve">Formularz cenowy (załącznik nr 1), Wniosek o zabezpieczenie medyczne (załącznik </w:t>
        <w:br/>
        <w:t>nr 2) oraz Potwierdzenie zabezpieczenia medycznego (załącznik nr 3) stanowią integralną część umowy.</w:t>
      </w:r>
    </w:p>
    <w:p>
      <w:pPr>
        <w:pStyle w:val="Normal"/>
        <w:spacing w:lineRule="auto" w:line="240"/>
        <w:jc w:val="center"/>
        <w:rPr>
          <w:rFonts w:ascii="Times New Roman" w:hAnsi="Times New Roman" w:cs="Times New Roman"/>
          <w:b/>
        </w:rPr>
      </w:pPr>
      <w:r>
        <w:rPr>
          <w:rFonts w:cs="Times New Roman" w:ascii="Times New Roman" w:hAnsi="Times New Roman"/>
          <w:b/>
        </w:rPr>
        <w:t>§3</w:t>
        <w:br/>
        <w:t>Prawa i obowiązki Wykonawcy</w:t>
      </w:r>
    </w:p>
    <w:p>
      <w:pPr>
        <w:pStyle w:val="ListParagraph"/>
        <w:numPr>
          <w:ilvl w:val="0"/>
          <w:numId w:val="2"/>
        </w:numPr>
        <w:spacing w:lineRule="auto" w:line="240"/>
        <w:jc w:val="both"/>
        <w:rPr>
          <w:rFonts w:ascii="Times New Roman" w:hAnsi="Times New Roman" w:cs="Times New Roman"/>
        </w:rPr>
      </w:pPr>
      <w:r>
        <w:rPr>
          <w:rFonts w:cs="Times New Roman" w:ascii="Times New Roman" w:hAnsi="Times New Roman"/>
        </w:rPr>
        <w:t>Wykonawca zobowiązuje się do:</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zapewnienia opieki medycznej podczas trwania działań sił policyjnych zgodnie z posiadanym potencjałem wiedzy fachowej oraz zgodnie z obowiązującymi przepisami prawa;</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przyjmowania zleceń w zależności od potrzeb Zamawiającego, traktowania wszelkich informacji uzyskanych w wyniku realizacji umowy jako zastrzeżone i poufne;</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wykorzystywania do zabezpieczenia medycznego wskazanych działań Policji, ambulansów zaopatrzonych w sprawną technicznie aparaturę i sprzęt zgodny ze standardami medycznymi oraz aktualnie obowiązującymi w tym zakresie przepisami prawa;</w:t>
      </w:r>
    </w:p>
    <w:p>
      <w:pPr>
        <w:pStyle w:val="ListParagraph"/>
        <w:numPr>
          <w:ilvl w:val="1"/>
          <w:numId w:val="2"/>
        </w:numPr>
        <w:spacing w:lineRule="auto" w:line="240"/>
        <w:jc w:val="both"/>
        <w:rPr>
          <w:rFonts w:ascii="Times New Roman" w:hAnsi="Times New Roman" w:cs="Times New Roman"/>
          <w:color w:themeColor="text1" w:val="000000"/>
        </w:rPr>
      </w:pPr>
      <w:r>
        <w:rPr>
          <w:rFonts w:cs="Times New Roman" w:ascii="Times New Roman" w:hAnsi="Times New Roman"/>
          <w:color w:themeColor="text1" w:val="000000"/>
        </w:rPr>
        <w:t xml:space="preserve">udostępniania Zamawiającemu dokumentów potwierdzających kwalifikacje, uprawnienia </w:t>
        <w:br/>
        <w:t>i umiejętności zespołu podstawowego wykonującego przedmiot umowy, na każde żądanie Zamawiającego, nie później niż w terminie 5 dni roboczych od dnia otrzymania żądania;</w:t>
      </w:r>
    </w:p>
    <w:p>
      <w:pPr>
        <w:pStyle w:val="ListParagraph"/>
        <w:numPr>
          <w:ilvl w:val="1"/>
          <w:numId w:val="2"/>
        </w:numPr>
        <w:spacing w:lineRule="auto" w:line="240"/>
        <w:jc w:val="both"/>
        <w:rPr>
          <w:rFonts w:ascii="Times New Roman" w:hAnsi="Times New Roman" w:cs="Times New Roman"/>
          <w:color w:themeColor="text1" w:val="000000"/>
        </w:rPr>
      </w:pPr>
      <w:r>
        <w:rPr>
          <w:rFonts w:cs="Times New Roman" w:ascii="Times New Roman" w:hAnsi="Times New Roman"/>
          <w:color w:themeColor="text1" w:val="000000"/>
        </w:rPr>
        <w:t xml:space="preserve">posiadania, w okresie obowiązującej umowy, ważnej polisy od odpowiedzialności cywilnej (OC) z tytułu szkód wyrządzonych w związku z świadczeniem usług medycznych określonych w §3 Rozporządzenia Ministra Finansów z dn. 29 kwietnia 2019 r., w sprawie obowiązującego ubezpieczenia odpowiedzialności cywilnej podmiotu wykonującego działalność leczniczą </w:t>
      </w:r>
      <w:r>
        <w:rPr>
          <w:rFonts w:cs="Times New Roman" w:ascii="Times New Roman" w:hAnsi="Times New Roman"/>
          <w:color w:themeColor="text1" w:val="000000"/>
          <w:shd w:fill="auto" w:val="clear"/>
        </w:rPr>
        <w:t>(Dz. U. z 2025 r., poz. 272)</w:t>
      </w:r>
      <w:r>
        <w:rPr>
          <w:rFonts w:cs="Times New Roman" w:ascii="Times New Roman" w:hAnsi="Times New Roman"/>
          <w:color w:themeColor="text1" w:val="000000"/>
        </w:rPr>
        <w:t>;</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 xml:space="preserve">Wykonawca uruchamia zespół ratownictwa medycznego: kierowcę i ratownika medycznego wraz z ambulansem sanitarnym, zgodnie z przyjętym od Zamawiającego wnioskiem </w:t>
        <w:br/>
        <w:t xml:space="preserve">o zabezpieczenie medyczne (załącznik nr 2); </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w sytuacjach wyjątkowych (nieprzewidziane działania policyjne) Wykonawca uruchamia zespół medyczny po zgłoszeniu telefonicznym przez Zamawiającego;</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Wykonawca zobowiązuje się do niezwłocznego pisemnego lub telefonicznego potwierdzenia Zamawiającemu, przyjęcia zlecenia na numer telefonu lub e-mail wskazany w zleceniu;</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Wykonawca dokonuje naliczania czasu zabezpieczenia medycznego od momentu dotarcia Zespołu ratownictwa medycznego do miejsca wskazanego przez Zamawiającego, do chwili zwolnienia zespołu Wykonawcy po czynnościach Policyjnych.</w:t>
      </w:r>
    </w:p>
    <w:p>
      <w:pPr>
        <w:pStyle w:val="ListParagraph"/>
        <w:numPr>
          <w:ilvl w:val="0"/>
          <w:numId w:val="2"/>
        </w:numPr>
        <w:tabs>
          <w:tab w:val="clear" w:pos="708"/>
          <w:tab w:val="left" w:pos="426" w:leader="none"/>
        </w:tabs>
        <w:spacing w:lineRule="auto" w:line="360"/>
        <w:ind w:hanging="426" w:left="426"/>
        <w:jc w:val="both"/>
        <w:rPr>
          <w:rFonts w:ascii="Times New Roman" w:hAnsi="Times New Roman" w:cs="Times New Roman"/>
        </w:rPr>
      </w:pPr>
      <w:r>
        <w:rPr>
          <w:rFonts w:cs="Times New Roman" w:ascii="Times New Roman" w:hAnsi="Times New Roman"/>
        </w:rPr>
        <w:t>Osobą do kontaktu ze strony Wykonawcy w sprawach realizacji postanowień umowy jest :     ……………………………………………………………………………………………………..</w:t>
        <w:br/>
        <w:t xml:space="preserve">                                        </w:t>
      </w:r>
      <w:r>
        <w:rPr>
          <w:rFonts w:cs="Times New Roman" w:ascii="Times New Roman" w:hAnsi="Times New Roman"/>
          <w:sz w:val="16"/>
          <w:szCs w:val="16"/>
        </w:rPr>
        <w:t>(imię, nazwisko, tel. kontaktowy, e-mail)</w:t>
      </w:r>
    </w:p>
    <w:p>
      <w:pPr>
        <w:pStyle w:val="ListParagraph"/>
        <w:numPr>
          <w:ilvl w:val="0"/>
          <w:numId w:val="2"/>
        </w:numPr>
        <w:spacing w:lineRule="auto" w:line="240"/>
        <w:jc w:val="both"/>
        <w:rPr>
          <w:rFonts w:ascii="Times New Roman" w:hAnsi="Times New Roman" w:cs="Times New Roman"/>
        </w:rPr>
      </w:pPr>
      <w:r>
        <w:rPr>
          <w:rFonts w:cs="Times New Roman" w:ascii="Times New Roman" w:hAnsi="Times New Roman"/>
        </w:rPr>
        <w:t>Wykonawca cały zakres przedmiotu zamówienia wykona siłami własnymi lub podwykonawcy</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Zamawiający dopuszcza zlecenie części przedmiotu zamówienia wymienionym niżej podwykonawcom:</w:t>
      </w:r>
    </w:p>
    <w:p>
      <w:pPr>
        <w:pStyle w:val="ListParagraph"/>
        <w:numPr>
          <w:ilvl w:val="2"/>
          <w:numId w:val="2"/>
        </w:numPr>
        <w:spacing w:lineRule="auto" w:line="24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br/>
        <w:t>w zakresie………………………………………………………………………………….</w:t>
      </w:r>
    </w:p>
    <w:p>
      <w:pPr>
        <w:pStyle w:val="ListParagraph"/>
        <w:numPr>
          <w:ilvl w:val="2"/>
          <w:numId w:val="2"/>
        </w:numPr>
        <w:spacing w:lineRule="auto" w:line="24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br/>
        <w:t>w zakresie………………………………………………………………………………….</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Wykonawca w terminie 7 dni od daty podpisania umowy zobowiązany jest przedstawić Zamawiającemu umowę regulującą współpracę z Podwykonawcą.</w:t>
      </w:r>
    </w:p>
    <w:p>
      <w:pPr>
        <w:pStyle w:val="ListParagraph"/>
        <w:numPr>
          <w:ilvl w:val="1"/>
          <w:numId w:val="2"/>
        </w:numPr>
        <w:spacing w:lineRule="auto" w:line="240"/>
        <w:jc w:val="both"/>
        <w:rPr>
          <w:rFonts w:ascii="Times New Roman" w:hAnsi="Times New Roman" w:cs="Times New Roman"/>
        </w:rPr>
      </w:pPr>
      <w:r>
        <w:rPr>
          <w:rFonts w:cs="Times New Roman" w:ascii="Times New Roman" w:hAnsi="Times New Roman"/>
        </w:rPr>
        <w:t>W przypadku, gdy wykonawca zatrudni Podwykonawcę, zobowiązany jest dołączyć do wystawionej faktury, dokument potwierdzający dokonanie zapłaty wynagrodzenia należnego Podwykonawcy za zrealizowaną przez niego część podmiotu umowy.</w:t>
      </w:r>
    </w:p>
    <w:p>
      <w:pPr>
        <w:pStyle w:val="ListParagraph"/>
        <w:numPr>
          <w:ilvl w:val="0"/>
          <w:numId w:val="2"/>
        </w:numPr>
        <w:spacing w:lineRule="auto" w:line="240"/>
        <w:jc w:val="both"/>
        <w:rPr>
          <w:rFonts w:ascii="Times New Roman" w:hAnsi="Times New Roman" w:cs="Times New Roman"/>
        </w:rPr>
      </w:pPr>
      <w:r>
        <w:rPr>
          <w:rFonts w:cs="Times New Roman" w:ascii="Times New Roman" w:hAnsi="Times New Roman"/>
        </w:rPr>
        <w:t>Zlecenie wykonania części przedmiotu zamówienia podwykonawcom określonych w §3 ust.3 pkt.1, nie zmienia zobowiązań Wykonawcy wobec Zamawiającego za wykonanie wymienionej części przedmiotu zamówienia. Wykonawca jest odpowiedzialny za działania, uchybienia lub zaniedbania podwykonawców i ich pracowników w takim samym stopniu, jakby to były działania, uchybienia lub zaniedbania jego własnych pracowników.</w:t>
      </w:r>
    </w:p>
    <w:p>
      <w:pPr>
        <w:pStyle w:val="ListParagraph"/>
        <w:numPr>
          <w:ilvl w:val="0"/>
          <w:numId w:val="2"/>
        </w:numPr>
        <w:spacing w:lineRule="auto" w:line="240"/>
        <w:jc w:val="both"/>
        <w:rPr>
          <w:rFonts w:ascii="Times New Roman" w:hAnsi="Times New Roman" w:cs="Times New Roman"/>
        </w:rPr>
      </w:pPr>
      <w:r>
        <w:rPr>
          <w:rFonts w:cs="Times New Roman" w:ascii="Times New Roman" w:hAnsi="Times New Roman"/>
        </w:rPr>
        <w:t xml:space="preserve">Zamawiający wymaga, aby Wykonawca, który zadeklaruje w ofercie zatrudnienie przy realizacji usługi osób zatrudnionych na podstawie stosunku pracy (umowy o pracę w rozumieniu przepisów Kodeksów pracy) w wymiarze pełnego wymiaru pracy, na cały okres realizacji zamówienia przedłożył Zamawiającemu na każde jego żądanie, na każdym etapie realizacji zamówienia stosownych dokumentów potwierdzających zatrudnienie osób na podstawie umowy o pracę </w:t>
        <w:br/>
        <w:t>w rozumieniu przepisów Kodeksu Pracy.</w:t>
      </w:r>
    </w:p>
    <w:p>
      <w:pPr>
        <w:pStyle w:val="ListParagraph"/>
        <w:spacing w:lineRule="auto" w:line="240"/>
        <w:ind w:left="360"/>
        <w:jc w:val="both"/>
        <w:rPr>
          <w:rFonts w:ascii="Times New Roman" w:hAnsi="Times New Roman" w:cs="Times New Roman"/>
        </w:rPr>
      </w:pPr>
      <w:r>
        <w:rPr>
          <w:rFonts w:cs="Times New Roman" w:ascii="Times New Roman" w:hAnsi="Times New Roman"/>
        </w:rPr>
      </w:r>
    </w:p>
    <w:p>
      <w:pPr>
        <w:pStyle w:val="Normal"/>
        <w:spacing w:lineRule="auto" w:line="240"/>
        <w:ind w:left="360"/>
        <w:jc w:val="center"/>
        <w:rPr>
          <w:rFonts w:ascii="Times New Roman" w:hAnsi="Times New Roman" w:cs="Times New Roman"/>
          <w:b/>
        </w:rPr>
      </w:pPr>
      <w:r>
        <w:rPr>
          <w:rFonts w:cs="Times New Roman" w:ascii="Times New Roman" w:hAnsi="Times New Roman"/>
          <w:b/>
        </w:rPr>
        <w:t>§4</w:t>
        <w:br/>
        <w:t>Prawa i obowiązki Zamawiającego</w:t>
      </w:r>
    </w:p>
    <w:p>
      <w:pPr>
        <w:pStyle w:val="ListParagraph"/>
        <w:numPr>
          <w:ilvl w:val="0"/>
          <w:numId w:val="9"/>
        </w:numPr>
        <w:spacing w:lineRule="auto" w:line="240"/>
        <w:jc w:val="both"/>
        <w:rPr>
          <w:rFonts w:ascii="Times New Roman" w:hAnsi="Times New Roman" w:cs="Times New Roman"/>
        </w:rPr>
      </w:pPr>
      <w:r>
        <w:rPr>
          <w:rFonts w:cs="Times New Roman" w:ascii="Times New Roman" w:hAnsi="Times New Roman"/>
        </w:rPr>
        <w:t>Zamawiający zobowiązuje się do:</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informowania o konieczności zabezpieczenia medycznego z wyprzedzeniem co najmniej trzydniowym;</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zlecania zapotrzebowań na zabezpieczenie medyczne pisemnie i pocztą elektroniczną do Wykonawcy;</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w przypadku nieprzewidzianych działań sił policyjnych, telefonicznego zgłaszania zapotrzebowania na zabezpieczenie medyczne;</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Zamawiający zastrzega niezmienność cen usług podanych w załączniku nr 1 w okresie trwania umowy z pominięciem sytuacji o których mowa w §6 umowy;</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Zamawiający ma prawo złożyć reklamację na jakość wykonywanych usług;</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Zamawiający będzie zlecał usługi w zależności od potrzeb;</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Zamawiający przewiduje możliwość wystąpienia konieczności jednoczesnego zabezpieczenia medycznego kilku operacji policyjnych, występujących w jednym czasie na terenie kilku jednostek miejskich lub powiatowych garnizonu zachodniopomorskiego;</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 xml:space="preserve">Wnioskujący o zabezpieczenie medyczne, ze strony Zamawiającego, zobowiązuję się </w:t>
        <w:br/>
        <w:t>do niezwłocznego potwierdzenia na piśmie w terminie 48h po dokonaniu zlecenia telefonicznego, zgodnie z załącznikiem o którym mowa w §3 ust.1 pkt.4;</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W przypadku zasadnego niewykonania przez Wykonawcę powierzonego zlecenia Zamawiający zastrzega sobie prawo do zlecenia usługi innej firmie.</w:t>
      </w:r>
    </w:p>
    <w:p>
      <w:pPr>
        <w:pStyle w:val="ListParagraph"/>
        <w:numPr>
          <w:ilvl w:val="1"/>
          <w:numId w:val="9"/>
        </w:numPr>
        <w:spacing w:lineRule="auto" w:line="240"/>
        <w:jc w:val="both"/>
        <w:rPr>
          <w:rFonts w:ascii="Times New Roman" w:hAnsi="Times New Roman" w:cs="Times New Roman"/>
        </w:rPr>
      </w:pPr>
      <w:r>
        <w:rPr>
          <w:rFonts w:cs="Times New Roman" w:ascii="Times New Roman" w:hAnsi="Times New Roman"/>
        </w:rPr>
        <w:t>Koordynatorem wszelkich zgłaszanych usług z ramienia Zamawiającego jest:</w:t>
      </w:r>
    </w:p>
    <w:p>
      <w:pPr>
        <w:pStyle w:val="ListParagraph"/>
        <w:numPr>
          <w:ilvl w:val="2"/>
          <w:numId w:val="9"/>
        </w:numPr>
        <w:spacing w:lineRule="auto" w:line="240"/>
        <w:jc w:val="both"/>
        <w:rPr>
          <w:rFonts w:ascii="Times New Roman" w:hAnsi="Times New Roman" w:cs="Times New Roman"/>
        </w:rPr>
      </w:pPr>
      <w:r>
        <w:rPr>
          <w:rFonts w:cs="Times New Roman" w:ascii="Times New Roman" w:hAnsi="Times New Roman"/>
        </w:rPr>
        <w:t xml:space="preserve">Przedstawiciel Wydziału Zaopatrzenia i Inwestycji Komendy Wojewódzkiej Policji </w:t>
        <w:br/>
        <w:t>w Szczecinie;</w:t>
      </w:r>
    </w:p>
    <w:p>
      <w:pPr>
        <w:pStyle w:val="ListParagraph"/>
        <w:numPr>
          <w:ilvl w:val="2"/>
          <w:numId w:val="9"/>
        </w:numPr>
        <w:spacing w:lineRule="auto" w:line="240"/>
        <w:jc w:val="left"/>
        <w:rPr/>
      </w:pPr>
      <w:r>
        <w:rPr>
          <w:rFonts w:cs="Times New Roman" w:ascii="Times New Roman" w:hAnsi="Times New Roman"/>
        </w:rPr>
        <w:t xml:space="preserve">Przedstawiciel Komendy </w:t>
      </w:r>
      <w:r>
        <w:rPr>
          <w:rFonts w:cs="Times New Roman" w:ascii="Times New Roman" w:hAnsi="Times New Roman"/>
          <w:shd w:fill="auto" w:val="clear"/>
        </w:rPr>
        <w:t>Wojewódzkiej</w:t>
      </w:r>
      <w:r>
        <w:rPr>
          <w:rFonts w:cs="Times New Roman" w:ascii="Times New Roman" w:hAnsi="Times New Roman"/>
        </w:rPr>
        <w:t>/Miejskiej/Powiatowej Policji zachodniopomorskiej.</w:t>
      </w:r>
    </w:p>
    <w:p>
      <w:pPr>
        <w:pStyle w:val="Normal"/>
        <w:spacing w:lineRule="auto" w:line="240"/>
        <w:jc w:val="center"/>
        <w:rPr>
          <w:rFonts w:ascii="Times New Roman" w:hAnsi="Times New Roman" w:cs="Times New Roman"/>
          <w:b/>
        </w:rPr>
      </w:pPr>
      <w:r>
        <w:rPr>
          <w:rFonts w:cs="Times New Roman" w:ascii="Times New Roman" w:hAnsi="Times New Roman"/>
          <w:b/>
        </w:rPr>
        <w:t>§5</w:t>
        <w:br/>
        <w:t>Regulowanie płatności</w:t>
      </w:r>
    </w:p>
    <w:p>
      <w:pPr>
        <w:pStyle w:val="ListParagraph"/>
        <w:numPr>
          <w:ilvl w:val="0"/>
          <w:numId w:val="3"/>
        </w:numPr>
        <w:spacing w:lineRule="auto" w:line="240"/>
        <w:jc w:val="both"/>
        <w:rPr>
          <w:rFonts w:ascii="Times New Roman" w:hAnsi="Times New Roman" w:cs="Times New Roman"/>
        </w:rPr>
      </w:pPr>
      <w:r>
        <w:rPr>
          <w:rFonts w:cs="Times New Roman" w:ascii="Times New Roman" w:hAnsi="Times New Roman"/>
        </w:rPr>
        <w:t xml:space="preserve">Wartość umowy </w:t>
      </w:r>
      <w:r>
        <w:rPr>
          <w:rFonts w:cs="Times New Roman" w:ascii="Times New Roman" w:hAnsi="Times New Roman"/>
          <w:shd w:fill="auto" w:val="clear"/>
        </w:rPr>
        <w:t xml:space="preserve">określa się </w:t>
      </w:r>
      <w:r>
        <w:rPr>
          <w:rFonts w:cs="Times New Roman" w:ascii="Times New Roman" w:hAnsi="Times New Roman"/>
        </w:rPr>
        <w:t xml:space="preserve"> </w:t>
      </w:r>
      <w:r>
        <w:rPr>
          <w:rFonts w:cs="Times New Roman" w:ascii="Times New Roman" w:hAnsi="Times New Roman"/>
          <w:b/>
        </w:rPr>
        <w:t>na kwotę</w:t>
      </w:r>
      <w:r>
        <w:rPr>
          <w:rFonts w:cs="Times New Roman" w:ascii="Times New Roman" w:hAnsi="Times New Roman"/>
        </w:rPr>
        <w:t xml:space="preserve">…………………………. </w:t>
      </w:r>
      <w:r>
        <w:rPr>
          <w:rFonts w:cs="Times New Roman" w:ascii="Times New Roman" w:hAnsi="Times New Roman"/>
          <w:b/>
        </w:rPr>
        <w:t xml:space="preserve">PLN brutto </w:t>
      </w:r>
      <w:r>
        <w:rPr>
          <w:rFonts w:cs="Times New Roman" w:ascii="Times New Roman" w:hAnsi="Times New Roman"/>
        </w:rPr>
        <w:t>(słownie:……………………………………………………………………………………………).</w:t>
      </w:r>
    </w:p>
    <w:p>
      <w:pPr>
        <w:pStyle w:val="ListParagraph"/>
        <w:numPr>
          <w:ilvl w:val="0"/>
          <w:numId w:val="3"/>
        </w:numPr>
        <w:spacing w:lineRule="auto" w:line="240"/>
        <w:jc w:val="both"/>
        <w:rPr>
          <w:rFonts w:ascii="Times New Roman" w:hAnsi="Times New Roman" w:cs="Times New Roman"/>
        </w:rPr>
      </w:pPr>
      <w:r>
        <w:rPr>
          <w:rFonts w:cs="Times New Roman" w:ascii="Times New Roman" w:hAnsi="Times New Roman"/>
        </w:rPr>
        <w:t>Regulowanie należności za wykonanie usług następować będzie na podstawie faktury VAT, przelewem z konta Zamawiającego na konto Wykonawcy, w terminie 21 dni od daty otrzymania prawidłowo wystawionej (pod względem merytorycznym, formalnym i rachunkowym) faktury. Faktura powinna zawierać ilość przejechanych kilometrów oraz ilość godzin pracy zespołu medycznego.</w:t>
      </w:r>
    </w:p>
    <w:p>
      <w:pPr>
        <w:pStyle w:val="ListParagraph"/>
        <w:numPr>
          <w:ilvl w:val="0"/>
          <w:numId w:val="3"/>
        </w:numPr>
        <w:spacing w:lineRule="auto" w:line="240"/>
        <w:jc w:val="both"/>
        <w:rPr>
          <w:rFonts w:ascii="Times New Roman" w:hAnsi="Times New Roman" w:cs="Times New Roman"/>
        </w:rPr>
      </w:pPr>
      <w:r>
        <w:rPr>
          <w:rFonts w:cs="Times New Roman" w:ascii="Times New Roman" w:hAnsi="Times New Roman"/>
        </w:rPr>
        <w:t xml:space="preserve">Wykonawca zobowiązany jest do wystawiania faktur w okresach miesięcznych w ciągu 10 dni </w:t>
        <w:br/>
        <w:t xml:space="preserve">po zakończeniu danego miesiąca. </w:t>
      </w:r>
    </w:p>
    <w:p>
      <w:pPr>
        <w:pStyle w:val="ListParagraph"/>
        <w:numPr>
          <w:ilvl w:val="0"/>
          <w:numId w:val="3"/>
        </w:numPr>
        <w:spacing w:lineRule="auto" w:line="240"/>
        <w:jc w:val="both"/>
        <w:rPr>
          <w:rFonts w:ascii="Times New Roman" w:hAnsi="Times New Roman" w:cs="Times New Roman"/>
        </w:rPr>
      </w:pPr>
      <w:r>
        <w:rPr>
          <w:rFonts w:cs="Times New Roman" w:ascii="Times New Roman" w:hAnsi="Times New Roman"/>
        </w:rPr>
        <w:t>Zamawiający upoważnia Wykonawcę do wystawiania faktury VAT bez jego podpisu.</w:t>
      </w:r>
    </w:p>
    <w:p>
      <w:pPr>
        <w:pStyle w:val="ListParagraph"/>
        <w:numPr>
          <w:ilvl w:val="0"/>
          <w:numId w:val="3"/>
        </w:numPr>
        <w:spacing w:lineRule="auto" w:line="240"/>
        <w:jc w:val="both"/>
        <w:rPr>
          <w:rFonts w:ascii="Times New Roman" w:hAnsi="Times New Roman" w:cs="Times New Roman"/>
        </w:rPr>
      </w:pPr>
      <w:r>
        <w:rPr>
          <w:rFonts w:cs="Times New Roman" w:ascii="Times New Roman" w:hAnsi="Times New Roman"/>
        </w:rPr>
        <w:t>Podstawą do zapłaty za wykonaną usługę będzie faktura VAT wystawiona przez wykonawcę, wskazując płatnika jak poniżej:</w:t>
      </w:r>
    </w:p>
    <w:p>
      <w:pPr>
        <w:pStyle w:val="ListParagraph"/>
        <w:spacing w:lineRule="auto" w:line="240"/>
        <w:ind w:left="360"/>
        <w:jc w:val="center"/>
        <w:rPr>
          <w:rFonts w:ascii="Times New Roman" w:hAnsi="Times New Roman" w:cs="Times New Roman"/>
          <w:b/>
        </w:rPr>
      </w:pPr>
      <w:r>
        <w:rPr>
          <w:rFonts w:cs="Times New Roman" w:ascii="Times New Roman" w:hAnsi="Times New Roman"/>
          <w:b/>
        </w:rPr>
        <w:br/>
        <w:t>Komenda Wojewódzka Policji w Szczecinie,</w:t>
        <w:br/>
        <w:t>ul. Małopolska 47, 70-515 Szczecin,</w:t>
        <w:br/>
        <w:t>NIP 851-030-96-92, REGON 810903040</w:t>
      </w:r>
    </w:p>
    <w:p>
      <w:pPr>
        <w:pStyle w:val="ListParagraph"/>
        <w:spacing w:lineRule="auto" w:line="240"/>
        <w:ind w:left="360"/>
        <w:jc w:val="both"/>
        <w:rPr>
          <w:rFonts w:ascii="Times New Roman" w:hAnsi="Times New Roman" w:cs="Times New Roman"/>
        </w:rPr>
      </w:pPr>
      <w:r>
        <w:rPr>
          <w:rFonts w:cs="Times New Roman" w:ascii="Times New Roman" w:hAnsi="Times New Roman"/>
        </w:rPr>
      </w:r>
    </w:p>
    <w:p>
      <w:pPr>
        <w:pStyle w:val="ListParagraph"/>
        <w:numPr>
          <w:ilvl w:val="0"/>
          <w:numId w:val="3"/>
        </w:numPr>
        <w:spacing w:lineRule="auto" w:line="240"/>
        <w:jc w:val="both"/>
        <w:rPr>
          <w:rFonts w:ascii="Times New Roman" w:hAnsi="Times New Roman" w:cs="Times New Roman"/>
        </w:rPr>
      </w:pPr>
      <w:r>
        <w:rPr>
          <w:rFonts w:cs="Times New Roman" w:ascii="Times New Roman" w:hAnsi="Times New Roman"/>
        </w:rPr>
        <w:t xml:space="preserve">Wykonawcę zobowiązuje się do załączania kopii wniosku o zabezpieczenie medyczne </w:t>
        <w:br/>
        <w:t>oraz oryginałów potwierdzenia wykonanej usługi, zgodnie z załącznikami nr 2-3 do umowy.</w:t>
      </w:r>
    </w:p>
    <w:p>
      <w:pPr>
        <w:pStyle w:val="Normal"/>
        <w:spacing w:lineRule="auto" w:line="240"/>
        <w:jc w:val="center"/>
        <w:rPr>
          <w:rFonts w:ascii="Times New Roman" w:hAnsi="Times New Roman" w:cs="Times New Roman"/>
          <w:b/>
        </w:rPr>
      </w:pPr>
      <w:r>
        <w:rPr>
          <w:rFonts w:cs="Times New Roman" w:ascii="Times New Roman" w:hAnsi="Times New Roman"/>
          <w:b/>
        </w:rPr>
      </w:r>
    </w:p>
    <w:p>
      <w:pPr>
        <w:pStyle w:val="Normal"/>
        <w:spacing w:lineRule="auto" w:line="240"/>
        <w:jc w:val="center"/>
        <w:rPr>
          <w:rFonts w:ascii="Times New Roman" w:hAnsi="Times New Roman" w:cs="Times New Roman"/>
          <w:b/>
        </w:rPr>
      </w:pPr>
      <w:r>
        <w:rPr>
          <w:rFonts w:cs="Times New Roman" w:ascii="Times New Roman" w:hAnsi="Times New Roman"/>
          <w:b/>
        </w:rPr>
        <w:t>§6</w:t>
        <w:br/>
        <w:t>Zmiany postanowień zawartej umowy</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 xml:space="preserve">Zakazuje się istotnych zmian postanowień zawartej umowy w stosunku do treści oferty, </w:t>
        <w:br/>
        <w:t>na podstawie, której dokonano wyboru wykonawcy, z zastrzeżeniem ust.3 i 11.</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Strony postanawiają, iż dokonają w formie pisemnego aneksu zmiany wynagrodzenia określonego w §5 ust. 1 w wypadku wystąpienia jednej ze zmian przepisów wskazanych w art. 436 pkt 4 b) ustawy Prawo Zamówień Publicznych, jeżeli zmiany te będą miały wpływ na koszty wykonania zamówienia przez Wykonawcę.</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Zmiana postanowień umowy w stosunku do treści oferty Wykonawcy, jest możliwa poprzez:</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zmianę sposobu wykonania usługi lub obniżenie ceny umownej w przypadku gdy ulegnie zmianie stan prawny, w zakresie dotyczącym realizowanej umowy, który spowoduje konieczność zmiany sposobu wykonania przedmiotu umowy przez Wykonawcę;</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 xml:space="preserve">zmianę ceny w przypadku ustawowej zmiany stawki podatku VAT oraz podatku akcyzowego, w ten sposób wynagrodzenie netto oraz ceny jednostkowe usług netto pozostają bez zmian, </w:t>
        <w:br/>
        <w:t xml:space="preserve">a zmianie ulega tylko wysokość podatku VAT, podatku akcyzowego oraz odpowiednie wynagrodzenie brutto i ceny jednostkowe usług brutto; </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 xml:space="preserve">zmianę wysokości wynagrodzenia w przypadku zmiany wysokości minimalnego wynagrodzenia za pracę albo wysokości minimalnej stawki godzinowej, ustalonych </w:t>
        <w:br/>
        <w:t xml:space="preserve">na podstawie przepisów ustawy z dnia 10 października 2002 r. (Dz. U. 2024 r., poz. 1773 </w:t>
        <w:br/>
        <w:t>z późn. zm.) o minimalnym wynagrodzeniu za pracę;</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zmianę wynagrodzenia w przypadku zmiany zasad podlegania ubezpieczeniom społecznym lub ubezpieczeniu zdrowotnemu, lub wysokości stawki składki na ubezpieczenie społeczne lub zdrowotnej;</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 xml:space="preserve">zasad gromadzenia i wysokości wpłat do pracowniczych planów kapitałowych, o których mowa w ustawie z dnia 4 października 2018 r., o pracowniczych planach kapitałowych </w:t>
        <w:br/>
        <w:t>(t.j. Dz. U. 2024 r., poz. 1773).</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Zmiana wysokości wynagrodzenia obowiązywać będzie od dnia wejścia w życie zmian, o których mowa w ust. 3.</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 xml:space="preserve">W wypadku zmiany, o której mowa w ust. 3 pkt. 2, wartość netto wynagrodzenia Wykonawcy </w:t>
        <w:br/>
        <w:t xml:space="preserve">nie zmieni się, a określona w aneksie wartość brutto wynagrodzenia zostanie wyliczona </w:t>
        <w:br/>
        <w:t>na podstawie nowych przepisów.</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 xml:space="preserve">W przypadku zmiany, o której mowa w ust. 3 pkt. 3,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w:t>
        <w:br/>
        <w:t>od kwoty wzrostu minimalnego wynagrodzenia.</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W przypadku zmiany, o której mowa w ust. 3 pkt. 4, wynagrodzenie Wykonawcy ulegnie zmianie wartość wzrostu całkowitego kosztu Wykonawcy, jaką będzie on zobowiązany dodatkowo ponieść w celu uwzględnienia tej zmiany, przy zachowaniu dotychczasowej kwoty netto wynagrodzenia osób bezpośrednio wykonujących zamówienie na rzecz Zamawiającego.</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W przypadku zmiany, o której mowa w ust. 3 pkt. 5, wynagrodzenie Wykonawcy ulegnie zmianie o wartość wzrostu całkowitego kosztu Wykonawcy, jaką będzie on zobowiązany dodatkowo ponieść w celu uwzględnienia tej zmiany.</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 xml:space="preserve">Z wyjątkiem przypadku, o którym mowa w ust. 3 pkt. 2, wprowadzenie zmian wysokości wynagrodzenia wymaga uprzedniego złożenia przez Wykonawcę oświadczenia o wysokości dodatkowych kosztów wynikających z wprowadzenia zmian, o których mowa w ust. 3 pkt. 3-5, </w:t>
        <w:br/>
        <w:t>w §6 umowy.</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Zmiany treści umowy w związku ze zmianą wysokości wynagrodzenia wykonawcy wymagają zachowania formy pisemnej pod rygorem nieważności.</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Strony zobowiązują się dokonać zmiany wysokości wynagrodzenia należnego Wykonawcy każdorazowo w przypadku zmiany cen materiałów i kosztów, związanych z realizacją przedmiotu umowy (dalej jako „waloryzacja wynagrodzenia”), na następujących zasadach:</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zmiany dokonane będą w oparciu o kwartalne wskaźniki wzrostu cen towarów i usług konsumpcyjnych, ogłaszane w komunikatach Prezesa GUS;</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 xml:space="preserve">zmiany mogą zostać wprowadzone na wniosek Strony nie wcześniej niż po upływie </w:t>
        <w:br/>
        <w:t>3 miesięcy od dnia zawarcia Umowy, przy czym zmiana jest dopuszczalna:</w:t>
      </w:r>
    </w:p>
    <w:p>
      <w:pPr>
        <w:pStyle w:val="ListParagraph"/>
        <w:numPr>
          <w:ilvl w:val="2"/>
          <w:numId w:val="4"/>
        </w:numPr>
        <w:spacing w:lineRule="auto" w:line="240"/>
        <w:jc w:val="both"/>
        <w:rPr>
          <w:rFonts w:ascii="Times New Roman" w:hAnsi="Times New Roman" w:cs="Times New Roman"/>
        </w:rPr>
      </w:pPr>
      <w:r>
        <w:rPr>
          <w:rFonts w:cs="Times New Roman" w:ascii="Times New Roman" w:hAnsi="Times New Roman"/>
        </w:rPr>
        <w:t xml:space="preserve">w przypadku pierwszej waloryzacji, jeśli wskaźnik cen towarów i usług konsumpcyjnych, o którym mowa w pkt. 1, za kwartał poprzedzający kwartał złożenia wniosku </w:t>
        <w:br/>
        <w:t>o waloryzację wynagrodzenia, wzrośnie lub spadnie o min. 5% w stosunku do wskaźnika z kwartału, w którym przypadł termin składania ofert;</w:t>
      </w:r>
    </w:p>
    <w:p>
      <w:pPr>
        <w:pStyle w:val="ListParagraph"/>
        <w:numPr>
          <w:ilvl w:val="2"/>
          <w:numId w:val="4"/>
        </w:numPr>
        <w:spacing w:lineRule="auto" w:line="240"/>
        <w:jc w:val="both"/>
        <w:rPr>
          <w:rFonts w:ascii="Times New Roman" w:hAnsi="Times New Roman" w:cs="Times New Roman"/>
        </w:rPr>
      </w:pPr>
      <w:r>
        <w:rPr>
          <w:rFonts w:cs="Times New Roman" w:ascii="Times New Roman" w:hAnsi="Times New Roman"/>
        </w:rPr>
        <w:t xml:space="preserve">w przypadku każdej kolejnej waloryzacji, jest wskaźnik cen towarów i usług konsumpcyjnych, o którym mowa w pkt. 1, za kwartał poprzedzający kwartał złożenia wniosku o waloryzację wynagrodzenia, wzrośnie lub spadnie o min. 5% w stosunku </w:t>
        <w:br/>
        <w:t>do wskaźnika z kwartału, w którym nastąpiła ostatnia waloryzacja.</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 xml:space="preserve">Strony mogą występować z wnioskami o waloryzację wynagrodzenia nie częściej niż jeden raz </w:t>
        <w:br/>
        <w:t>na 3 miesiące.</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Suma zmian wynagrodzenia Wykonawcy w wyniku waloryzacji, wprowadzonych w trakcie obowiązywania Umowy, nie może przekroczyć 10% ceny kontraktowej netto określonej w dniu zawarcia umowy.</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 xml:space="preserve">Zmiany umowy z tytułu waloryzacji wynagrodzenia wymagają zachowania formy pisemnej </w:t>
        <w:br/>
        <w:t>w postaci aneksu pod rygorem nieważności.</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Wykonawca, którego wynagrodzenie zostało zmienione, zobowiązany jest do zmiany wynagrodzenia przysługującego podwykonawcy, z którym zawarł umowę,  zakresie odpowiadającym zmianom cen materiałów lub kosztów dotyczących zobowiązania podwykonawcy, jeżeli okres obowiązywania umowy przekroczy 3 miesiące.</w:t>
      </w:r>
    </w:p>
    <w:p>
      <w:pPr>
        <w:pStyle w:val="ListParagraph"/>
        <w:numPr>
          <w:ilvl w:val="0"/>
          <w:numId w:val="4"/>
        </w:numPr>
        <w:spacing w:lineRule="auto" w:line="240"/>
        <w:jc w:val="both"/>
        <w:rPr>
          <w:rFonts w:ascii="Times New Roman" w:hAnsi="Times New Roman" w:cs="Times New Roman"/>
        </w:rPr>
      </w:pPr>
      <w:r>
        <w:rPr>
          <w:rFonts w:cs="Times New Roman" w:ascii="Times New Roman" w:hAnsi="Times New Roman"/>
        </w:rPr>
        <w:t>Nie stanowią zmiany Umowy w rozumieniu art. 455 ust. 1 ustawy Pzp zmiany:</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danych związanych  obsługą administracyjno-organizacyjną Umowy, w szczególności zmiana rachunku bankowego,</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danych teleadresowych,</w:t>
      </w:r>
    </w:p>
    <w:p>
      <w:pPr>
        <w:pStyle w:val="ListParagraph"/>
        <w:numPr>
          <w:ilvl w:val="1"/>
          <w:numId w:val="4"/>
        </w:numPr>
        <w:spacing w:lineRule="auto" w:line="240"/>
        <w:jc w:val="both"/>
        <w:rPr>
          <w:rFonts w:ascii="Times New Roman" w:hAnsi="Times New Roman" w:cs="Times New Roman"/>
        </w:rPr>
      </w:pPr>
      <w:r>
        <w:rPr>
          <w:rFonts w:cs="Times New Roman" w:ascii="Times New Roman" w:hAnsi="Times New Roman"/>
        </w:rPr>
        <w:t>danych rejestrowych.</w:t>
      </w:r>
    </w:p>
    <w:p>
      <w:pPr>
        <w:pStyle w:val="Normal"/>
        <w:spacing w:lineRule="auto" w:line="240"/>
        <w:ind w:left="360"/>
        <w:jc w:val="center"/>
        <w:rPr>
          <w:rFonts w:ascii="Times New Roman" w:hAnsi="Times New Roman" w:cs="Times New Roman"/>
          <w:b/>
        </w:rPr>
      </w:pPr>
      <w:r>
        <w:rPr>
          <w:rFonts w:cs="Times New Roman" w:ascii="Times New Roman" w:hAnsi="Times New Roman"/>
          <w:b/>
        </w:rPr>
      </w:r>
    </w:p>
    <w:p>
      <w:pPr>
        <w:pStyle w:val="Normal"/>
        <w:spacing w:lineRule="auto" w:line="240"/>
        <w:ind w:left="360"/>
        <w:jc w:val="center"/>
        <w:rPr>
          <w:rFonts w:ascii="Times New Roman" w:hAnsi="Times New Roman" w:cs="Times New Roman"/>
          <w:b/>
        </w:rPr>
      </w:pPr>
      <w:r>
        <w:rPr>
          <w:rFonts w:cs="Times New Roman" w:ascii="Times New Roman" w:hAnsi="Times New Roman"/>
          <w:b/>
        </w:rPr>
        <w:t>§7</w:t>
        <w:br/>
        <w:t>Kary umowne</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W przypadku odstąpienia przez Wykonawcę od umowy z przyczyn nie leżących po stronie Zamawiającego, Wykonawca zapłaci Zamawiającemu karę umowną w wysokości 5% wartości umowy, o której mowa w §5 ust.1.</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W przypadku odstąpienia od umowy lub rozwiązania umowy bez wypowiedzenia przez Zamawiającego z przyczyn leżących po stronie Wykonawcy, Wykonawca zapłaci Zamawiającemu karę umowną w wysokości 5% wartości umowy, o której mowa w §5 ust.1.</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 xml:space="preserve">W przypadku niewykonania lub nienależytego wykonania przez Wykonawcę postanowień umowy Zamawiający ma prawo odstąpić od umowy w trybie natychmiastowym i naliczyć karę umowną </w:t>
        <w:br/>
        <w:t>w wysokości 5% wartości umowy.</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Za naruszenie obowiązku zatrudnienia osób, o których mowa w §3 ust. 3-4 umowy, Wykonawca zapłaci karę wysokości 100 zł brutto (słownie: sto złotych 00/100), a za każde naruszenie umowy lub nieprzedstawienie Zamawiającemu dokumentów określonych w §3 umowy w terminie 7 dni od doręczenia wezwania.</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Kary mogą zostać naliczone odrębnie z każdego tytułu, przy czym łączna, maksymalna wysokość kar umownych nie może przekroczyć 20% wartości umowy o której mowa w §5 ust.1.</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 xml:space="preserve">Zamawiającemu przysługuje prawo dochodzenia odszkodowania uzupełniającego, </w:t>
        <w:br/>
        <w:t>gdy zastrzeżona kara umowna nie pokryje w całości poniesionej szkody.</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Zamawiający zastrzega sobie prawo do potrącania kar z wynagrodzenia Wykonawcy, z faktur wystawionych przez Wykonawcę bez konieczności odrębnego wzywania Wykonawcy do ich zapłaty.</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Żadna strona nie będzie odpowiedzialna za niewykonanie lub nienależyte wykonanie swoich zobowiązań z umowy, jeżeli takie niewykonanie lub nienależyte wykonanie jest wynikiem „Siły Wyższej”.</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W rozumieniu niniejszej umowy „Siła Wyższa” oznacza okoliczności pozostające poza kontrolą Strony i uniemożliwiającej wykonanie przez tą Stronę jej zobowiązań, których nie można było przewidzieć w chwili zawierania umowy ani im zapobiec przy dołożeniu należytej staranności.</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 xml:space="preserve">W przypadku zaistnienia okoliczności „Siły Wyższej”, Strona, która powołuje się </w:t>
        <w:br/>
        <w:t>na te okoliczności, niezwłocznie zawiadomi drugą Stronę.</w:t>
      </w:r>
    </w:p>
    <w:p>
      <w:pPr>
        <w:pStyle w:val="ListParagraph"/>
        <w:numPr>
          <w:ilvl w:val="0"/>
          <w:numId w:val="5"/>
        </w:numPr>
        <w:spacing w:lineRule="auto" w:line="240"/>
        <w:jc w:val="both"/>
        <w:rPr>
          <w:rFonts w:ascii="Times New Roman" w:hAnsi="Times New Roman" w:cs="Times New Roman"/>
        </w:rPr>
      </w:pPr>
      <w:r>
        <w:rPr>
          <w:rFonts w:cs="Times New Roman" w:ascii="Times New Roman" w:hAnsi="Times New Roman"/>
        </w:rPr>
        <w:t xml:space="preserve">W przypadku naruszenia przez Wykonawcę §6 ust.14 umowy, Zamawiający obciąży Wykonawcę karą umowną w wysokości 5% wartości umowy, zawartej pomiędzy Wykonawcą, </w:t>
        <w:br/>
        <w:t>a Podwykonawcą.</w:t>
      </w:r>
    </w:p>
    <w:p>
      <w:pPr>
        <w:pStyle w:val="Normal"/>
        <w:spacing w:lineRule="auto" w:line="240"/>
        <w:rPr>
          <w:rFonts w:ascii="Times New Roman" w:hAnsi="Times New Roman" w:cs="Times New Roman"/>
          <w:b/>
        </w:rPr>
      </w:pPr>
      <w:r>
        <w:rPr>
          <w:rFonts w:cs="Times New Roman" w:ascii="Times New Roman" w:hAnsi="Times New Roman"/>
          <w:b/>
        </w:rPr>
      </w:r>
    </w:p>
    <w:p>
      <w:pPr>
        <w:pStyle w:val="Normal"/>
        <w:spacing w:lineRule="auto" w:line="240"/>
        <w:jc w:val="center"/>
        <w:rPr>
          <w:rFonts w:ascii="Times New Roman" w:hAnsi="Times New Roman" w:cs="Times New Roman"/>
          <w:b/>
        </w:rPr>
      </w:pPr>
      <w:r>
        <w:rPr>
          <w:rFonts w:cs="Times New Roman" w:ascii="Times New Roman" w:hAnsi="Times New Roman"/>
          <w:b/>
        </w:rPr>
        <w:t>§8</w:t>
        <w:br/>
        <w:t>Postanowienia końcowe</w:t>
      </w:r>
    </w:p>
    <w:p>
      <w:pPr>
        <w:pStyle w:val="ListParagraph"/>
        <w:numPr>
          <w:ilvl w:val="0"/>
          <w:numId w:val="6"/>
        </w:numPr>
        <w:spacing w:lineRule="auto" w:line="240"/>
        <w:jc w:val="both"/>
        <w:rPr>
          <w:rFonts w:ascii="Times New Roman" w:hAnsi="Times New Roman" w:cs="Times New Roman"/>
        </w:rPr>
      </w:pPr>
      <w:r>
        <w:rPr>
          <w:rFonts w:cs="Times New Roman" w:ascii="Times New Roman" w:hAnsi="Times New Roman"/>
        </w:rPr>
        <w:t xml:space="preserve">Umowa obowiązuje od dnia zawarcia przez okres 12 miesięcy z zastrzeżeniem ust. </w:t>
      </w:r>
      <w:r>
        <w:rPr>
          <w:rFonts w:cs="Times New Roman" w:ascii="Times New Roman" w:hAnsi="Times New Roman"/>
          <w:shd w:fill="auto" w:val="clear"/>
        </w:rPr>
        <w:t xml:space="preserve">3.. </w:t>
      </w:r>
    </w:p>
    <w:p>
      <w:pPr>
        <w:pStyle w:val="ListParagraph"/>
        <w:numPr>
          <w:ilvl w:val="0"/>
          <w:numId w:val="6"/>
        </w:numPr>
        <w:spacing w:lineRule="auto" w:line="240"/>
        <w:jc w:val="both"/>
        <w:rPr>
          <w:highlight w:val="none"/>
          <w:shd w:fill="FFFF00" w:val="clear"/>
        </w:rPr>
      </w:pPr>
      <w:r>
        <w:rPr>
          <w:rFonts w:cs="Times New Roman" w:ascii="Times New Roman" w:hAnsi="Times New Roman"/>
          <w:shd w:fill="auto" w:val="clear"/>
        </w:rPr>
        <w:t>W przypadku niewykorzystania w tym okresie kwoty, o której mowa w § 5 ust. 1, wykonawca nie będzie zgłaszał żadnych roszczeń do Zamawiającego z tego tytułu.</w:t>
      </w:r>
    </w:p>
    <w:p>
      <w:pPr>
        <w:pStyle w:val="ListParagraph"/>
        <w:numPr>
          <w:ilvl w:val="0"/>
          <w:numId w:val="6"/>
        </w:numPr>
        <w:spacing w:lineRule="auto" w:line="240"/>
        <w:jc w:val="both"/>
        <w:rPr>
          <w:rFonts w:ascii="Times New Roman" w:hAnsi="Times New Roman" w:cs="Times New Roman"/>
        </w:rPr>
      </w:pPr>
      <w:r>
        <w:rPr>
          <w:rFonts w:cs="Times New Roman" w:ascii="Times New Roman" w:hAnsi="Times New Roman"/>
        </w:rPr>
        <w:t>W przypadku wyczerpania kwoty wskazanej w §5 ust.1 przed upływem okresu obowiązywania umowy, zobowiązanie wygasa z chwilą zawiadomienia o powyższym Wykonawcy. Zawiadomienie powinno mieć formę pisemną.</w:t>
      </w:r>
    </w:p>
    <w:p>
      <w:pPr>
        <w:pStyle w:val="ListParagraph"/>
        <w:numPr>
          <w:ilvl w:val="0"/>
          <w:numId w:val="6"/>
        </w:numPr>
        <w:spacing w:lineRule="auto" w:line="240"/>
        <w:jc w:val="both"/>
        <w:rPr>
          <w:rFonts w:ascii="Times New Roman" w:hAnsi="Times New Roman" w:cs="Times New Roman"/>
        </w:rPr>
      </w:pPr>
      <w:r>
        <w:rPr>
          <w:rFonts w:cs="Times New Roman" w:ascii="Times New Roman" w:hAnsi="Times New Roman"/>
        </w:rPr>
        <w:t>Wszelkie zmiany treści niniejszej umowy wymagają zachowania formy pisemnej pod rygorem nieważności.</w:t>
      </w:r>
    </w:p>
    <w:p>
      <w:pPr>
        <w:pStyle w:val="ListParagraph"/>
        <w:numPr>
          <w:ilvl w:val="0"/>
          <w:numId w:val="6"/>
        </w:numPr>
        <w:spacing w:lineRule="auto" w:line="240"/>
        <w:jc w:val="both"/>
        <w:rPr>
          <w:rFonts w:ascii="Times New Roman" w:hAnsi="Times New Roman" w:cs="Times New Roman"/>
        </w:rPr>
      </w:pPr>
      <w:r>
        <w:rPr>
          <w:rFonts w:cs="Times New Roman" w:ascii="Times New Roman" w:hAnsi="Times New Roman"/>
        </w:rPr>
        <w:t>Strony mogą rozwiązać umowę za porozumieniem stron.</w:t>
      </w:r>
    </w:p>
    <w:p>
      <w:pPr>
        <w:pStyle w:val="ListParagraph"/>
        <w:numPr>
          <w:ilvl w:val="0"/>
          <w:numId w:val="6"/>
        </w:numPr>
        <w:spacing w:lineRule="auto" w:line="240"/>
        <w:jc w:val="both"/>
        <w:rPr>
          <w:rFonts w:ascii="Times New Roman" w:hAnsi="Times New Roman" w:cs="Times New Roman"/>
        </w:rPr>
      </w:pPr>
      <w:r>
        <w:rPr>
          <w:rFonts w:cs="Times New Roman" w:ascii="Times New Roman" w:hAnsi="Times New Roman"/>
        </w:rPr>
        <w:t>W przypadku rażącego naruszenia postępowania umowy, Zamawiającemu przysługuje prawo natychmiastowego wypowiedzenia umowy i naliczenia kary umownej w wysokości 3% wartości umowy.</w:t>
      </w:r>
    </w:p>
    <w:p>
      <w:pPr>
        <w:pStyle w:val="ListParagraph"/>
        <w:numPr>
          <w:ilvl w:val="0"/>
          <w:numId w:val="6"/>
        </w:numPr>
        <w:spacing w:lineRule="auto" w:line="240"/>
        <w:jc w:val="both"/>
        <w:rPr>
          <w:rFonts w:ascii="Times New Roman" w:hAnsi="Times New Roman" w:cs="Times New Roman"/>
        </w:rPr>
      </w:pPr>
      <w:r>
        <w:rPr>
          <w:rFonts w:cs="Times New Roman" w:ascii="Times New Roman" w:hAnsi="Times New Roman"/>
        </w:rPr>
        <w:t>W sprawach nieregulowanych postanowieniami niniejszej umowy maja zastosowanie przepisy Kodeksu Cywilnego.</w:t>
      </w:r>
    </w:p>
    <w:p>
      <w:pPr>
        <w:pStyle w:val="ListParagraph"/>
        <w:numPr>
          <w:ilvl w:val="0"/>
          <w:numId w:val="6"/>
        </w:numPr>
        <w:spacing w:lineRule="auto" w:line="240"/>
        <w:jc w:val="both"/>
        <w:rPr>
          <w:rFonts w:ascii="Times New Roman" w:hAnsi="Times New Roman" w:cs="Times New Roman"/>
        </w:rPr>
      </w:pPr>
      <w:r>
        <w:rPr>
          <w:rFonts w:cs="Times New Roman" w:ascii="Times New Roman" w:hAnsi="Times New Roman"/>
        </w:rPr>
        <w:t xml:space="preserve">W sprawach spornych, po wyczerpaniu możliwości polubownego załatwienia sporu, władnym </w:t>
        <w:br/>
        <w:t>do rozstrzygnięcia jest Sąd Powszechny w Szczecinie.</w:t>
      </w:r>
    </w:p>
    <w:p>
      <w:pPr>
        <w:pStyle w:val="ListParagraph"/>
        <w:numPr>
          <w:ilvl w:val="0"/>
          <w:numId w:val="6"/>
        </w:numPr>
        <w:spacing w:lineRule="auto" w:line="240"/>
        <w:jc w:val="both"/>
        <w:rPr>
          <w:rFonts w:ascii="Times New Roman" w:hAnsi="Times New Roman" w:cs="Times New Roman"/>
        </w:rPr>
      </w:pPr>
      <w:r>
        <w:rPr>
          <w:rFonts w:cs="Times New Roman" w:ascii="Times New Roman" w:hAnsi="Times New Roman"/>
        </w:rPr>
        <w:t xml:space="preserve">Umowę sporządzono w czterech jednobrzmiących egzemplarzach, jeden dla Wykonawcy </w:t>
        <w:br/>
        <w:t>i trzy dla Zamawiającego.</w:t>
      </w:r>
    </w:p>
    <w:p>
      <w:pPr>
        <w:pStyle w:val="Normal"/>
        <w:spacing w:lineRule="auto" w:line="240"/>
        <w:jc w:val="center"/>
        <w:rPr>
          <w:rFonts w:ascii="Times New Roman" w:hAnsi="Times New Roman" w:cs="Times New Roman"/>
          <w:b/>
        </w:rPr>
      </w:pPr>
      <w:r>
        <w:rPr>
          <w:rFonts w:cs="Times New Roman" w:ascii="Times New Roman" w:hAnsi="Times New Roman"/>
          <w:b/>
        </w:rPr>
        <w:t>§9</w:t>
        <w:br/>
        <w:t>Klauzula adresowa</w:t>
      </w:r>
    </w:p>
    <w:p>
      <w:pPr>
        <w:pStyle w:val="ListParagraph"/>
        <w:numPr>
          <w:ilvl w:val="0"/>
          <w:numId w:val="7"/>
        </w:numPr>
        <w:spacing w:lineRule="auto" w:line="240"/>
        <w:jc w:val="both"/>
        <w:rPr>
          <w:rFonts w:ascii="Times New Roman" w:hAnsi="Times New Roman" w:cs="Times New Roman"/>
        </w:rPr>
      </w:pPr>
      <w:r>
        <w:rPr>
          <w:rFonts w:cs="Times New Roman" w:ascii="Times New Roman" w:hAnsi="Times New Roman"/>
        </w:rPr>
        <w:t>Strony ustalają następujące adresy do korespondencji:</w:t>
      </w:r>
    </w:p>
    <w:p>
      <w:pPr>
        <w:pStyle w:val="ListParagraph"/>
        <w:numPr>
          <w:ilvl w:val="1"/>
          <w:numId w:val="7"/>
        </w:numPr>
        <w:spacing w:lineRule="auto" w:line="240"/>
        <w:jc w:val="both"/>
        <w:rPr>
          <w:rFonts w:ascii="Times New Roman" w:hAnsi="Times New Roman" w:cs="Times New Roman"/>
        </w:rPr>
      </w:pPr>
      <w:r>
        <w:rPr>
          <w:rFonts w:cs="Times New Roman" w:ascii="Times New Roman" w:hAnsi="Times New Roman"/>
        </w:rPr>
        <w:t>Zamawiający:</w:t>
      </w:r>
    </w:p>
    <w:p>
      <w:pPr>
        <w:pStyle w:val="ListParagraph"/>
        <w:spacing w:lineRule="auto" w:line="240"/>
        <w:ind w:firstLine="11" w:left="2127"/>
        <w:rPr>
          <w:rFonts w:ascii="Times New Roman" w:hAnsi="Times New Roman" w:cs="Times New Roman"/>
          <w:b/>
        </w:rPr>
      </w:pPr>
      <w:r>
        <w:rPr>
          <w:rFonts w:cs="Times New Roman" w:ascii="Times New Roman" w:hAnsi="Times New Roman"/>
          <w:b/>
        </w:rPr>
        <w:t>Komenda Wojewódzka Policji w Szczecinie,</w:t>
      </w:r>
    </w:p>
    <w:p>
      <w:pPr>
        <w:pStyle w:val="ListParagraph"/>
        <w:spacing w:lineRule="auto" w:line="240"/>
        <w:ind w:firstLine="11" w:left="2127"/>
        <w:rPr>
          <w:rFonts w:ascii="Times New Roman" w:hAnsi="Times New Roman" w:cs="Times New Roman"/>
          <w:b/>
        </w:rPr>
      </w:pPr>
      <w:r>
        <w:rPr>
          <w:rFonts w:cs="Times New Roman" w:ascii="Times New Roman" w:hAnsi="Times New Roman"/>
          <w:b/>
        </w:rPr>
        <w:t>Wydział Zaopatrzenia i Inwestycji,</w:t>
      </w:r>
    </w:p>
    <w:p>
      <w:pPr>
        <w:pStyle w:val="ListParagraph"/>
        <w:spacing w:lineRule="auto" w:line="240"/>
        <w:ind w:firstLine="11" w:left="2127"/>
        <w:rPr>
          <w:rFonts w:ascii="Times New Roman" w:hAnsi="Times New Roman" w:cs="Times New Roman"/>
          <w:b/>
        </w:rPr>
      </w:pPr>
      <w:r>
        <w:rPr>
          <w:rFonts w:cs="Times New Roman" w:ascii="Times New Roman" w:hAnsi="Times New Roman"/>
          <w:b/>
        </w:rPr>
        <w:t>ul. Piotra i Pawła 4/5,</w:t>
      </w:r>
    </w:p>
    <w:p>
      <w:pPr>
        <w:pStyle w:val="ListParagraph"/>
        <w:spacing w:lineRule="auto" w:line="240"/>
        <w:ind w:firstLine="11" w:left="2127"/>
        <w:rPr>
          <w:rFonts w:ascii="Times New Roman" w:hAnsi="Times New Roman" w:cs="Times New Roman"/>
          <w:b/>
        </w:rPr>
      </w:pPr>
      <w:r>
        <w:rPr>
          <w:rFonts w:cs="Times New Roman" w:ascii="Times New Roman" w:hAnsi="Times New Roman"/>
          <w:b/>
        </w:rPr>
        <w:t>70-521 Szczecin</w:t>
        <w:br/>
      </w:r>
    </w:p>
    <w:p>
      <w:pPr>
        <w:pStyle w:val="ListParagraph"/>
        <w:spacing w:lineRule="auto" w:line="240"/>
        <w:ind w:firstLine="11" w:left="2127"/>
        <w:rPr>
          <w:rFonts w:ascii="Times New Roman" w:hAnsi="Times New Roman" w:cs="Times New Roman"/>
          <w:b/>
        </w:rPr>
      </w:pPr>
      <w:r>
        <w:rPr>
          <w:rFonts w:cs="Times New Roman" w:ascii="Times New Roman" w:hAnsi="Times New Roman"/>
          <w:b/>
        </w:rPr>
      </w:r>
    </w:p>
    <w:p>
      <w:pPr>
        <w:pStyle w:val="ListParagraph"/>
        <w:numPr>
          <w:ilvl w:val="1"/>
          <w:numId w:val="7"/>
        </w:numPr>
        <w:spacing w:lineRule="auto" w:line="240"/>
        <w:jc w:val="both"/>
        <w:rPr>
          <w:rFonts w:ascii="Times New Roman" w:hAnsi="Times New Roman" w:cs="Times New Roman"/>
        </w:rPr>
      </w:pPr>
      <w:r>
        <w:rPr>
          <w:rFonts w:cs="Times New Roman" w:ascii="Times New Roman" w:hAnsi="Times New Roman"/>
        </w:rPr>
        <w:t>Wykonawca:</w:t>
      </w:r>
    </w:p>
    <w:p>
      <w:pPr>
        <w:pStyle w:val="ListParagraph"/>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tab/>
        <w:t>………………………………………………………………………</w:t>
      </w:r>
    </w:p>
    <w:p>
      <w:pPr>
        <w:pStyle w:val="ListParagraph"/>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tab/>
        <w:t>………………………………………………………………………</w:t>
      </w:r>
    </w:p>
    <w:p>
      <w:pPr>
        <w:pStyle w:val="ListParagraph"/>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tab/>
        <w:t>………………………………………………………………………</w:t>
      </w:r>
    </w:p>
    <w:p>
      <w:pPr>
        <w:pStyle w:val="ListParagraph"/>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tab/>
        <w:t>………………………………………………………………………</w:t>
      </w:r>
    </w:p>
    <w:p>
      <w:pPr>
        <w:pStyle w:val="ListParagraph"/>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r>
    </w:p>
    <w:p>
      <w:pPr>
        <w:pStyle w:val="ListParagraph"/>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r>
    </w:p>
    <w:p>
      <w:pPr>
        <w:pStyle w:val="ListParagraph"/>
        <w:numPr>
          <w:ilvl w:val="0"/>
          <w:numId w:val="7"/>
        </w:numPr>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t xml:space="preserve">Strony mają obowiązek wzajemnego powiadamiania o każdej zmianie adresu do korespondencji określonego w ust.1. Jeżeli Wykonawca nie powiadomi Zamawiającego o zmianie adresu, korespondencję kierowaną pod adresem wykonawcy w ust. 1, pkt.2 uważać się będzie </w:t>
        <w:br/>
        <w:t>za doręczoną prawidłowo.</w:t>
      </w:r>
    </w:p>
    <w:p>
      <w:pPr>
        <w:pStyle w:val="Normal"/>
        <w:tabs>
          <w:tab w:val="clear" w:pos="708"/>
          <w:tab w:val="left" w:pos="2127" w:leader="none"/>
        </w:tabs>
        <w:spacing w:lineRule="auto" w:line="240"/>
        <w:jc w:val="center"/>
        <w:rPr>
          <w:rFonts w:ascii="Times New Roman" w:hAnsi="Times New Roman" w:cs="Times New Roman"/>
          <w:b/>
        </w:rPr>
      </w:pPr>
      <w:r>
        <w:rPr>
          <w:rFonts w:cs="Times New Roman" w:ascii="Times New Roman" w:hAnsi="Times New Roman"/>
          <w:b/>
        </w:rPr>
        <w:t>§10</w:t>
        <w:br/>
        <w:t>Klauzula dot. przetwarzania danych osobowych administratora</w:t>
      </w:r>
    </w:p>
    <w:p>
      <w:pPr>
        <w:pStyle w:val="ListParagraph"/>
        <w:numPr>
          <w:ilvl w:val="0"/>
          <w:numId w:val="8"/>
        </w:numPr>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t>Wykonawca zobowiązany jest do:</w:t>
      </w:r>
    </w:p>
    <w:p>
      <w:pPr>
        <w:pStyle w:val="ListParagraph"/>
        <w:numPr>
          <w:ilvl w:val="1"/>
          <w:numId w:val="8"/>
        </w:numPr>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t xml:space="preserve">Przetwarzania danych osobowych zgodnie z wymogami Rozporządzenia PE i Rady UE 2016/679 z dnia 27 kwietnia 2016 r., w sprawie ochrony osób fizycznych, w związku </w:t>
        <w:br/>
        <w:t xml:space="preserve">z przetwarzaniem danych osobowych i w sprawie swobodnego przepływu takich danych </w:t>
        <w:br/>
        <w:t xml:space="preserve">oraz uchylenia dyrektywy 95/46/WE (ogólne rozporządzenie o ochronie danych) zwaną potocznie RODO oraz ustawy z dnia 30 sierpnia 2019 r. o ochronie danych osobowych </w:t>
        <w:br/>
        <w:t>(Dz. U. z 2019 r., poz. 1781)</w:t>
      </w:r>
    </w:p>
    <w:p>
      <w:pPr>
        <w:pStyle w:val="ListParagraph"/>
        <w:numPr>
          <w:ilvl w:val="1"/>
          <w:numId w:val="8"/>
        </w:numPr>
        <w:tabs>
          <w:tab w:val="clear" w:pos="708"/>
          <w:tab w:val="left" w:pos="2127" w:leader="none"/>
        </w:tabs>
        <w:spacing w:lineRule="auto" w:line="240"/>
        <w:jc w:val="both"/>
        <w:rPr>
          <w:rFonts w:ascii="Times New Roman" w:hAnsi="Times New Roman" w:cs="Times New Roman"/>
        </w:rPr>
      </w:pPr>
      <w:r>
        <w:rPr>
          <w:rFonts w:cs="Times New Roman" w:ascii="Times New Roman" w:hAnsi="Times New Roman"/>
        </w:rPr>
        <w:t xml:space="preserve">Zachowania zasady poufności w stosunku do wszelkich informacji, w których posiadanie strony wejdą, w związku z realizacją niniejszej umowy oraz zachowania tajemnicy </w:t>
        <w:br/>
        <w:t xml:space="preserve">i odpowiedniego zabezpieczenia wszelkich przekazanych dokumentów. Uzyskane informacje zawierające dane osobowe oraz otrzymane dokumenty mogą być wykorzystane wyłącznie </w:t>
        <w:br/>
        <w:t>w celach związanych z realizacją przedmiotu niniejszej umowy.</w:t>
      </w:r>
    </w:p>
    <w:p>
      <w:pPr>
        <w:pStyle w:val="Normal"/>
        <w:tabs>
          <w:tab w:val="clear" w:pos="708"/>
          <w:tab w:val="left" w:pos="2127" w:leader="none"/>
        </w:tabs>
        <w:spacing w:lineRule="auto" w:line="240"/>
        <w:ind w:left="360"/>
        <w:jc w:val="both"/>
        <w:rPr>
          <w:rFonts w:ascii="Times New Roman" w:hAnsi="Times New Roman" w:cs="Times New Roman"/>
        </w:rPr>
      </w:pPr>
      <w:r>
        <w:rPr>
          <w:rFonts w:cs="Times New Roman" w:ascii="Times New Roman" w:hAnsi="Times New Roman"/>
        </w:rPr>
      </w:r>
    </w:p>
    <w:p>
      <w:pPr>
        <w:pStyle w:val="ListParagraph"/>
        <w:tabs>
          <w:tab w:val="clear" w:pos="708"/>
          <w:tab w:val="left" w:pos="2127" w:leader="none"/>
        </w:tabs>
        <w:spacing w:lineRule="auto" w:line="240"/>
        <w:ind w:left="360"/>
        <w:jc w:val="both"/>
        <w:rPr>
          <w:highlight w:val="none"/>
          <w:shd w:fill="auto" w:val="clear"/>
        </w:rPr>
      </w:pPr>
      <w:r>
        <w:rPr>
          <w:rFonts w:cs="Times New Roman" w:ascii="Times New Roman" w:hAnsi="Times New Roman"/>
          <w:shd w:fill="auto" w:val="clear"/>
        </w:rPr>
        <w:t>Załączniki:</w:t>
      </w:r>
    </w:p>
    <w:p>
      <w:pPr>
        <w:pStyle w:val="ListParagraph"/>
        <w:tabs>
          <w:tab w:val="clear" w:pos="708"/>
          <w:tab w:val="left" w:pos="2127" w:leader="none"/>
        </w:tabs>
        <w:spacing w:lineRule="auto" w:line="240"/>
        <w:ind w:left="360"/>
        <w:jc w:val="both"/>
        <w:rPr>
          <w:rFonts w:ascii="Times New Roman" w:hAnsi="Times New Roman" w:cs="Times New Roman"/>
          <w:highlight w:val="none"/>
          <w:shd w:fill="auto" w:val="clear"/>
        </w:rPr>
      </w:pPr>
      <w:r>
        <w:rPr>
          <w:rFonts w:cs="Times New Roman" w:ascii="Times New Roman" w:hAnsi="Times New Roman"/>
          <w:shd w:fill="auto" w:val="clear"/>
        </w:rPr>
      </w:r>
    </w:p>
    <w:p>
      <w:pPr>
        <w:pStyle w:val="ListParagraph"/>
        <w:tabs>
          <w:tab w:val="clear" w:pos="708"/>
          <w:tab w:val="left" w:pos="2127" w:leader="none"/>
        </w:tabs>
        <w:spacing w:lineRule="auto" w:line="240"/>
        <w:ind w:left="360"/>
        <w:rPr>
          <w:highlight w:val="none"/>
          <w:shd w:fill="auto" w:val="clear"/>
        </w:rPr>
      </w:pPr>
      <w:r>
        <w:rPr>
          <w:shd w:fill="auto" w:val="clear"/>
        </w:rPr>
        <w:t xml:space="preserve">Nr 1 – formularz </w:t>
      </w:r>
      <w:r>
        <w:rPr>
          <w:shd w:fill="auto" w:val="clear"/>
        </w:rPr>
        <w:t>ofertowy</w:t>
      </w:r>
      <w:r>
        <w:rPr>
          <w:shd w:fill="auto" w:val="clear"/>
        </w:rPr>
        <w:br/>
        <w:t>Nr 2 – wniosek o zabezpieczenie medyczne</w:t>
      </w:r>
    </w:p>
    <w:p>
      <w:pPr>
        <w:pStyle w:val="ListParagraph"/>
        <w:tabs>
          <w:tab w:val="clear" w:pos="708"/>
          <w:tab w:val="left" w:pos="2127" w:leader="none"/>
        </w:tabs>
        <w:spacing w:lineRule="auto" w:line="240"/>
        <w:ind w:left="360"/>
        <w:rPr>
          <w:highlight w:val="none"/>
          <w:shd w:fill="auto" w:val="clear"/>
        </w:rPr>
      </w:pPr>
      <w:r>
        <w:rPr>
          <w:shd w:fill="auto" w:val="clear"/>
        </w:rPr>
        <w:t>Nr 3 – potwierdzenie zabezpieczenia medycznego</w:t>
      </w:r>
    </w:p>
    <w:p>
      <w:pPr>
        <w:pStyle w:val="Normal"/>
        <w:tabs>
          <w:tab w:val="clear" w:pos="708"/>
          <w:tab w:val="left" w:pos="2127" w:leader="none"/>
        </w:tabs>
        <w:spacing w:lineRule="auto" w:line="240"/>
        <w:ind w:left="360"/>
        <w:jc w:val="both"/>
        <w:rPr>
          <w:rFonts w:ascii="Times New Roman" w:hAnsi="Times New Roman" w:cs="Times New Roman"/>
        </w:rPr>
      </w:pPr>
      <w:r>
        <w:rPr>
          <w:rFonts w:cs="Times New Roman" w:ascii="Times New Roman" w:hAnsi="Times New Roman"/>
        </w:rPr>
      </w:r>
    </w:p>
    <w:p>
      <w:pPr>
        <w:pStyle w:val="Normal"/>
        <w:tabs>
          <w:tab w:val="clear" w:pos="708"/>
          <w:tab w:val="left" w:pos="2127" w:leader="none"/>
        </w:tabs>
        <w:spacing w:lineRule="auto" w:line="240" w:before="0" w:after="200"/>
        <w:ind w:left="360"/>
        <w:jc w:val="center"/>
        <w:rPr>
          <w:rFonts w:ascii="Times New Roman" w:hAnsi="Times New Roman" w:cs="Times New Roman"/>
        </w:rPr>
      </w:pPr>
      <w:r>
        <w:rPr>
          <w:rFonts w:cs="Times New Roman" w:ascii="Times New Roman" w:hAnsi="Times New Roman"/>
        </w:rPr>
        <w:t>ZAMAWIAJĄCY</w:t>
        <w:tab/>
        <w:tab/>
        <w:tab/>
        <w:tab/>
        <w:tab/>
        <w:tab/>
        <w:t xml:space="preserve"> WYKONAWCA</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lowerLetter"/>
      <w:lvlText w:val="%3)"/>
      <w:lvlJc w:val="left"/>
      <w:pPr>
        <w:tabs>
          <w:tab w:val="num" w:pos="0"/>
        </w:tabs>
        <w:ind w:left="1080" w:hanging="360"/>
      </w:pPr>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lowerLetter"/>
      <w:lvlText w:val="%3)"/>
      <w:lvlJc w:val="left"/>
      <w:pPr>
        <w:tabs>
          <w:tab w:val="num" w:pos="0"/>
        </w:tabs>
        <w:ind w:left="1080" w:hanging="360"/>
      </w:pPr>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3">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lowerLetter"/>
      <w:lvlText w:val="%3)"/>
      <w:lvlJc w:val="left"/>
      <w:pPr>
        <w:tabs>
          <w:tab w:val="num" w:pos="0"/>
        </w:tabs>
        <w:ind w:left="1080" w:hanging="360"/>
      </w:pPr>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4">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lowerLetter"/>
      <w:lvlText w:val="%3)"/>
      <w:lvlJc w:val="left"/>
      <w:pPr>
        <w:tabs>
          <w:tab w:val="num" w:pos="0"/>
        </w:tabs>
        <w:ind w:left="1080" w:hanging="360"/>
      </w:pPr>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5">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lowerLetter"/>
      <w:lvlText w:val="%3)"/>
      <w:lvlJc w:val="left"/>
      <w:pPr>
        <w:tabs>
          <w:tab w:val="num" w:pos="0"/>
        </w:tabs>
        <w:ind w:left="1080" w:hanging="360"/>
      </w:pPr>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6">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lowerLetter"/>
      <w:lvlText w:val="%3)"/>
      <w:lvlJc w:val="left"/>
      <w:pPr>
        <w:tabs>
          <w:tab w:val="num" w:pos="0"/>
        </w:tabs>
        <w:ind w:left="1080" w:hanging="360"/>
      </w:pPr>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lowerLetter"/>
      <w:lvlText w:val="%3)"/>
      <w:lvlJc w:val="left"/>
      <w:pPr>
        <w:tabs>
          <w:tab w:val="num" w:pos="0"/>
        </w:tabs>
        <w:ind w:left="1080" w:hanging="360"/>
      </w:pPr>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lowerLetter"/>
      <w:lvlText w:val="%3)"/>
      <w:lvlJc w:val="left"/>
      <w:pPr>
        <w:tabs>
          <w:tab w:val="num" w:pos="0"/>
        </w:tabs>
        <w:ind w:left="1080" w:hanging="360"/>
      </w:pPr>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9">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lowerLetter"/>
      <w:lvlText w:val="%3)"/>
      <w:lvlJc w:val="left"/>
      <w:pPr>
        <w:tabs>
          <w:tab w:val="num" w:pos="0"/>
        </w:tabs>
        <w:ind w:left="1080" w:hanging="360"/>
      </w:pPr>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64aa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ks">
    <w:name w:val="Indeks"/>
    <w:basedOn w:val="Normal"/>
    <w:qFormat/>
    <w:pPr>
      <w:suppressLineNumbers/>
    </w:pPr>
    <w:rPr>
      <w:rFonts w:cs="Arial Unicode MS"/>
    </w:rPr>
  </w:style>
  <w:style w:type="paragraph" w:styleId="ListParagraph">
    <w:name w:val="List Paragraph"/>
    <w:basedOn w:val="Normal"/>
    <w:uiPriority w:val="34"/>
    <w:qFormat/>
    <w:rsid w:val="009a4174"/>
    <w:pPr>
      <w:spacing w:before="0" w:after="200"/>
      <w:ind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B6BC4-3622-48BC-BA47-03ABF0D3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Application>LibreOffice/7.6.4.1$Windows_X86_64 LibreOffice_project/e19e193f88cd6c0525a17fb7a176ed8e6a3e2aa1</Application>
  <AppVersion>15.0000</AppVersion>
  <Pages>7</Pages>
  <Words>2496</Words>
  <Characters>16723</Characters>
  <CharactersWithSpaces>19101</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2022-10-25T09:31:00Z</dcterms:created>
  <dc:creator>A79867</dc:creator>
  <dc:description/>
  <dc:language>pl-PL</dc:language>
  <cp:lastModifiedBy/>
  <cp:lastPrinted>2024-03-21T08:01:00Z</cp:lastPrinted>
  <dcterms:modified xsi:type="dcterms:W3CDTF">2025-05-12T13:57:51Z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