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firstLine="567"/>
        <w:jc w:val="right"/>
        <w:rPr>
          <w:rFonts w:ascii="Times New Roman" w:hAnsi="Times New Roman" w:eastAsia="Times New Roman" w:cs="Times New Roman"/>
          <w:b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i/>
          <w:iCs/>
          <w:sz w:val="20"/>
          <w:szCs w:val="20"/>
          <w:lang w:eastAsia="pl-PL"/>
        </w:rPr>
        <w:t xml:space="preserve">załącznik nr 3 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sz w:val="18"/>
          <w:szCs w:val="18"/>
          <w:lang w:eastAsia="pl-PL"/>
        </w:rPr>
        <w:t>KLAUZULA INFORMACYJNA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lang w:eastAsia="pl-PL"/>
        </w:rPr>
      </w:r>
    </w:p>
    <w:p>
      <w:pPr>
        <w:pStyle w:val="Western"/>
        <w:numPr>
          <w:ilvl w:val="0"/>
          <w:numId w:val="2"/>
        </w:numPr>
        <w:spacing w:lineRule="auto" w:line="360" w:beforeAutospacing="0" w:before="0" w:after="0"/>
        <w:ind w:left="284" w:hanging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Zgodnie z art. 13 ust. 1 i 2 rozporządzenia Parlamentu Europejskiego i Rady (UE) 2016/679 z dnia </w:t>
        <w:br/>
        <w:t>27 kwietnia 2016 r. w sprawie ochrony osób fizycznych w związku z przetwarzaniem danych osobowych</w:t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administratorem Pani/Pana danych osobowych jest Komenda Wojewódzka Policji w Szczecinie</w:t>
        <w:br/>
        <w:t>ul. Małopolska 47, 70-515 Szczecin;</w:t>
      </w:r>
      <w:bookmarkStart w:id="0" w:name="_Hlk46838171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 xml:space="preserve">inspektorem ochrony danych osobowych w Komendzie Wojewódzkiej Policji w Szczecinie </w:t>
        <w:br/>
        <w:t xml:space="preserve">jest mł. insp. Tomasz Kopka, tel. 47 78 11570, e-mail: </w:t>
      </w:r>
      <w:hyperlink r:id="rId2">
        <w:r>
          <w:rPr>
            <w:rStyle w:val="Czeinternetowe"/>
            <w:sz w:val="18"/>
            <w:szCs w:val="18"/>
          </w:rPr>
          <w:t>tomasz.kopka@sc.policja.gov.pl</w:t>
        </w:r>
      </w:hyperlink>
      <w:r>
        <w:rPr>
          <w:sz w:val="18"/>
          <w:szCs w:val="18"/>
        </w:rPr>
        <w:t>;</w:t>
      </w:r>
      <w:bookmarkEnd w:id="0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>Pani/Pana dane osobowe przetwarzane będą na podstawie art. 6 ust. 1 lit. c RODO w celu związanym</w:t>
        <w:br/>
        <w:t xml:space="preserve">z postępowaniem o udzielenie zamówienia publicznego 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  <w:lang w:val="pl-PL"/>
        </w:rPr>
        <w:t>poza ustawą Prawo Zamówień Publicznych  z dnia 11 września 2019 r. Dz. U z 2024 r. Poz. 1320) poniżej kwoty 130 000 zł.</w:t>
      </w:r>
      <w:r>
        <w:rPr>
          <w:sz w:val="18"/>
          <w:szCs w:val="18"/>
        </w:rPr>
        <w:t xml:space="preserve"> na </w:t>
      </w:r>
      <w:r>
        <w:rPr>
          <w:b w:val="false"/>
          <w:bCs w:val="false"/>
          <w:i w:val="false"/>
          <w:iCs w:val="false"/>
          <w:sz w:val="18"/>
          <w:szCs w:val="18"/>
          <w:u w:val="none"/>
        </w:rPr>
        <w:t>zakup urządzeń laboratoryjnych -komór laminarnych dla Pracowni Genetyki Laboratorium Kryminalistycznego KWP  w Szczecinie</w:t>
      </w:r>
      <w:r>
        <w:rPr>
          <w:rStyle w:val="FontStyle18"/>
          <w:rFonts w:eastAsia="Times New Roman" w:cs="Times New Roman"/>
          <w:b w:val="false"/>
          <w:bCs w:val="false"/>
          <w:i w:val="false"/>
          <w:iCs w:val="false"/>
          <w:color w:val="auto"/>
          <w:sz w:val="18"/>
          <w:szCs w:val="18"/>
          <w:u w:val="none"/>
          <w:lang w:val="pl-PL"/>
        </w:rPr>
        <w:t>.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odbiorcami Pani/Pana danych osobowych będą osoby lub podmioty, którym udostępniona zostanie dokumentacja postępowania w oparciu o art.18 ust. 6 oraz 74 ust. 1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Pani/Pana dane osobowe będą przechowywane, zgodnie z art. 78 ust. 1 uPzp, przez okres 4 lat od dnia zakończenia postępowania o udzielenie zamówienia, a jeżeli czas trwania umowy przekracza 4 lata,</w:t>
        <w:br/>
        <w:t>okres przechowywania obejmuje cały czas trwania umowy;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obowiązek podania przez Panią/Pana danych osobowych bezpośrednio Pani/Pana dotyczących</w:t>
        <w:br/>
        <w:t>jest wymogiem ustawowym określonym w przepisach uPzp, związanym z udziałem w postępowaniu</w:t>
        <w:br/>
        <w:t>o udzielenie zamówienia publicznego; konsekwencje niepodania określonych danych wynikają z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w odniesieniu do Pani/Pana danych osobowych decyzje nie będą podejmowane w sposób zautomatyzowany, stosowanie do art. 22 RODO;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posiada Pani/Pan: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15 RODO prawo dostępu do danych osobowych Pani/Pana dotyczących;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16 RODO prawo do sprostowania Pani/Pana danych osobowych*;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r>
        <w:rPr>
          <w:i/>
          <w:sz w:val="18"/>
          <w:szCs w:val="18"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18 RODO prawo żądania od administratora ograniczenia przetwarzania danych osobowych z zastrzeżeniem przypadków, o których mowa w art. 18 ust. 2 RODO **: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>
        <w:rPr>
          <w:i/>
          <w:sz w:val="18"/>
          <w:szCs w:val="18"/>
        </w:rPr>
        <w:t>prawo do ograniczenia przetwarzania nie ma zastosowania w odniesieniu do przechowywania, w celu zapewnienia korzystania ze środków ochrony prawnej lub w celu ochrony praw innej osoby fizycznej</w:t>
        <w:br/>
        <w:t>lub prawnej, lub z uwagi na ważne względy interesu publicznego Unii Europejskiej lub państwa członkowskiego,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wniesienia skargi do Prezesa Urzędu Ochrony Danych Osobowych, gdy uzna Pani/Pan,</w:t>
        <w:br/>
        <w:t>że przetwarzanie danych osobowych Pani/Pana dotyczących narusza przepisy RODO;</w:t>
      </w:r>
    </w:p>
    <w:p>
      <w:pPr>
        <w:pStyle w:val="Western"/>
        <w:numPr>
          <w:ilvl w:val="0"/>
          <w:numId w:val="1"/>
        </w:numPr>
        <w:tabs>
          <w:tab w:val="clear" w:pos="708"/>
          <w:tab w:val="left" w:pos="426" w:leader="none"/>
        </w:tabs>
        <w:spacing w:lineRule="auto" w:line="360" w:beforeAutospacing="0" w:before="0" w:after="0"/>
        <w:ind w:left="426" w:hanging="360"/>
        <w:jc w:val="both"/>
        <w:rPr>
          <w:sz w:val="18"/>
          <w:szCs w:val="18"/>
        </w:rPr>
      </w:pPr>
      <w:r>
        <w:rPr>
          <w:sz w:val="18"/>
          <w:szCs w:val="18"/>
        </w:rPr>
        <w:t>nie przysługuje Pani/Panu: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w związku z art. 17 ust. 3 lit. b, d lub e RODO prawo do usunięcia danych osobowych;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przenoszenia danych osobowych, o którym mowa w art. 20 RODO;</w:t>
      </w:r>
    </w:p>
    <w:p>
      <w:pPr>
        <w:pStyle w:val="Western"/>
        <w:spacing w:lineRule="auto" w:line="360" w:beforeAutospacing="0" w:before="0" w:after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21 RODO prawo sprzeciwu, wobec przetwarzania danych osobowych, gdyż podstawą prawną przetwarzania Pani/Pana danych osobowych jest art. 6 ust. 1 lit. c RODO.</w:t>
      </w:r>
    </w:p>
    <w:sectPr>
      <w:footerReference w:type="default" r:id="rId3"/>
      <w:type w:val="nextPage"/>
      <w:pgSz w:w="11906" w:h="16838"/>
      <w:pgMar w:left="1417" w:right="1417" w:gutter="0" w:header="0" w:top="709" w:footer="708" w:bottom="76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jc w:val="center"/>
      <w:rPr/>
    </w:pPr>
    <w:r>
      <w:rPr/>
    </w:r>
  </w:p>
  <w:tbl>
    <w:tblPr>
      <w:tblW w:w="9072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438"/>
      <w:gridCol w:w="4633"/>
    </w:tblGrid>
    <w:tr>
      <w:trPr/>
      <w:tc>
        <w:tcPr>
          <w:tcW w:w="443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jc w:val="center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/>
            <w:drawing>
              <wp:inline distT="0" distB="0" distL="0" distR="0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ind w:left="2368" w:hanging="0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Stopka"/>
      <w:rPr>
        <w:rFonts w:ascii="Arial" w:hAnsi="Arial" w:cs="Arial"/>
        <w:b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Stopka"/>
      <w:spacing w:before="0" w:after="120"/>
      <w:jc w:val="center"/>
      <w:rPr/>
    </w:pPr>
    <w:r>
      <w:rPr>
        <w:rFonts w:cs="Arial" w:ascii="Arial" w:hAnsi="Arial"/>
        <w:b/>
        <w:bCs/>
        <w:sz w:val="16"/>
        <w:szCs w:val="16"/>
      </w:rPr>
      <w:t xml:space="preserve">Projekt </w:t>
    </w:r>
    <w:r>
      <w:rPr>
        <w:rFonts w:cs="Arial" w:ascii="Arial" w:hAnsi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6f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uiPriority w:val="99"/>
    <w:qFormat/>
    <w:rsid w:val="00bc6f3e"/>
    <w:rPr/>
  </w:style>
  <w:style w:type="character" w:styleId="NagwekZnak" w:customStyle="1">
    <w:name w:val="Nagłówek Znak"/>
    <w:basedOn w:val="DefaultParagraphFont"/>
    <w:uiPriority w:val="99"/>
    <w:qFormat/>
    <w:rsid w:val="00544f0d"/>
    <w:rPr>
      <w:rFonts w:ascii="Times New Roman" w:hAnsi="Times New Roman" w:cs="Tahoma"/>
      <w:sz w:val="24"/>
    </w:rPr>
  </w:style>
  <w:style w:type="character" w:styleId="Czeinternetowe">
    <w:name w:val="Hyperlink"/>
    <w:basedOn w:val="DefaultParagraphFont"/>
    <w:uiPriority w:val="99"/>
    <w:unhideWhenUsed/>
    <w:rsid w:val="00760d92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60d92"/>
    <w:rPr>
      <w:color w:val="605E5C"/>
      <w:shd w:fill="E1DFDD" w:val="clear"/>
    </w:rPr>
  </w:style>
  <w:style w:type="character" w:styleId="Domylnaczcionkaakapitu2" w:customStyle="1">
    <w:name w:val="Domyślna czcionka akapitu2"/>
    <w:qFormat/>
    <w:rsid w:val="000f505e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c6f3e"/>
    <w:pPr>
      <w:spacing w:before="0" w:after="16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uiPriority w:val="99"/>
    <w:unhideWhenUsed/>
    <w:rsid w:val="00bc6f3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Gwka">
    <w:name w:val="Header"/>
    <w:basedOn w:val="Normal"/>
    <w:link w:val="NagwekZnak"/>
    <w:uiPriority w:val="99"/>
    <w:unhideWhenUsed/>
    <w:rsid w:val="00544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cs="Tahoma"/>
      <w:sz w:val="24"/>
    </w:rPr>
  </w:style>
  <w:style w:type="paragraph" w:styleId="Western" w:customStyle="1">
    <w:name w:val="western"/>
    <w:basedOn w:val="Normal"/>
    <w:qFormat/>
    <w:rsid w:val="00760d92"/>
    <w:pPr>
      <w:spacing w:lineRule="auto" w:line="240" w:beforeAutospacing="1" w:after="119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ormalWeb">
    <w:name w:val="Normal (Web)"/>
    <w:basedOn w:val="Normal"/>
    <w:qFormat/>
    <w:rsid w:val="00c81b5f"/>
    <w:pPr>
      <w:widowControl w:val="false"/>
      <w:suppressAutoHyphens w:val="true"/>
      <w:spacing w:lineRule="auto" w:line="240" w:before="280" w:after="119"/>
      <w:textAlignment w:val="baseline"/>
    </w:pPr>
    <w:rPr>
      <w:rFonts w:ascii="Times New Roman" w:hAnsi="Times New Roman" w:eastAsia="Lucida Sans Unicode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54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omasz.kopka@sc.policja.gov.pl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Application>LibreOffice/7.4.5.1$Windows_X86_64 LibreOffice_project/9c0871452b3918c1019dde9bfac75448afc4b57f</Application>
  <AppVersion>15.0000</AppVersion>
  <Pages>1</Pages>
  <Words>527</Words>
  <Characters>3132</Characters>
  <CharactersWithSpaces>3632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2018-05-30T09:50:00Z</dcterms:created>
  <dc:creator>Joanna Kordecka</dc:creator>
  <dc:description/>
  <dc:language>pl-PL</dc:language>
  <cp:lastModifiedBy/>
  <cp:lastPrinted>2025-06-11T08:20:26Z</cp:lastPrinted>
  <dcterms:modified xsi:type="dcterms:W3CDTF">2025-06-11T08:36:38Z</dcterms:modified>
  <cp:revision>82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