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before="0" w:after="0"/>
        <w:ind w:left="5387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before="0" w:after="0"/>
        <w:ind w:left="5387"/>
        <w:rPr>
          <w:position w:val="0"/>
          <w:sz w:val="20"/>
          <w:sz w:val="20"/>
          <w:vertAlign w:val="baseline"/>
        </w:rPr>
      </w:pPr>
      <w:r>
        <w:rPr>
          <w:rFonts w:ascii="Times New Roman" w:hAnsi="Times New Roman"/>
          <w:position w:val="0"/>
          <w:sz w:val="22"/>
          <w:sz w:val="22"/>
          <w:vertAlign w:val="baseline"/>
        </w:rPr>
        <w:tab/>
        <w:tab/>
        <w:tab/>
        <w:t>Załącznik nr 1</w:t>
      </w:r>
    </w:p>
    <w:p>
      <w:pPr>
        <w:pStyle w:val="Normal"/>
        <w:tabs>
          <w:tab w:val="clear" w:pos="720"/>
          <w:tab w:val="left" w:pos="5103" w:leader="none"/>
        </w:tabs>
        <w:rPr>
          <w:sz w:val="22"/>
          <w:szCs w:val="22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>ZLECENIOBIORCA:</w:t>
      </w:r>
    </w:p>
    <w:p>
      <w:pPr>
        <w:pStyle w:val="Normal"/>
        <w:tabs>
          <w:tab w:val="clear" w:pos="720"/>
          <w:tab w:val="left" w:pos="5103" w:leader="none"/>
        </w:tabs>
        <w:rPr>
          <w:sz w:val="22"/>
          <w:szCs w:val="22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Komenda Wojewódzka Policji w Szczecinie</w:t>
        <w:tab/>
      </w:r>
      <w:r>
        <w:rPr>
          <w:rFonts w:eastAsia="Andale Sans UI;Arial Unicode MS" w:cs="Times New Roman" w:ascii="Times New Roman" w:hAnsi="Times New Roman"/>
          <w:bCs/>
          <w:sz w:val="22"/>
          <w:szCs w:val="22"/>
          <w:lang w:eastAsia="pl-PL" w:bidi="ar-SA"/>
        </w:rPr>
        <w:br/>
        <w:t>ul. Małopolska 47, 70-515 Szczecin</w:t>
        <w:tab/>
        <w:br/>
        <w:t>NIP: 851-030-96-92, REGON: 810903040</w:t>
        <w:tab/>
      </w:r>
    </w:p>
    <w:p>
      <w:pPr>
        <w:pStyle w:val="Normal"/>
        <w:jc w:val="center"/>
        <w:rPr>
          <w:sz w:val="22"/>
          <w:szCs w:val="22"/>
        </w:rPr>
      </w:pPr>
      <w:bookmarkStart w:id="0" w:name="_GoBack_kopia_1"/>
      <w:bookmarkEnd w:id="0"/>
      <w:r>
        <w:rPr>
          <w:rFonts w:cs="Times New Roman" w:ascii="Times New Roman" w:hAnsi="Times New Roman"/>
          <w:sz w:val="22"/>
          <w:szCs w:val="22"/>
        </w:rPr>
        <w:t>Zlecenie nr …………….……… z dnia ……………….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W związku z art. 2. ust. 1. pkt 1)  ustawy Pzp z dnia 11 września 2019 r. (Dz.U. z 2024 r. poz. 1320) udzielenie zamówienia o wartości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dostawę zgodnie z przesłaną ofertą cenową: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285" w:leader="none"/>
        </w:tabs>
        <w:suppressAutoHyphens w:val="true"/>
        <w:bidi w:val="0"/>
        <w:spacing w:lineRule="auto" w:line="276" w:before="0" w:after="20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1. Opis przedmiotu zamówienia:</w:t>
      </w:r>
      <w:r>
        <w:rPr>
          <w:rFonts w:eastAsia="Times New Roman" w:cs="Times New Roman" w:ascii="Times New Roman" w:hAnsi="Times New Roman"/>
          <w:b/>
          <w:sz w:val="22"/>
          <w:szCs w:val="22"/>
          <w:lang w:val="pl-PL"/>
        </w:rPr>
        <w:t xml:space="preserve">  Dostawa 960 sztuk worków do ewakuacji akt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pl-PL"/>
        </w:rPr>
        <w:t xml:space="preserve">na potrzeby </w:t>
        <w:tab/>
      </w:r>
      <w:r>
        <w:rPr>
          <w:rStyle w:val="Teksttreci2"/>
          <w:rFonts w:cs="Times New Roman" w:ascii="Times New Roman" w:hAnsi="Times New Roman"/>
          <w:b/>
          <w:bCs/>
          <w:sz w:val="22"/>
          <w:szCs w:val="22"/>
        </w:rPr>
        <w:t xml:space="preserve">Komendy Wojewódzkiej Policji w Szczecinie oraz podległych jej organizacyjnie jednostek </w:t>
        <w:tab/>
        <w:t>Policji woj. zachodniopomorskiego.</w:t>
        <w:tab/>
        <w:br/>
      </w:r>
      <w:r>
        <w:rPr>
          <w:rFonts w:eastAsia="Times New Roman" w:cs="Times New Roman" w:ascii="Times New Roman" w:hAnsi="Times New Roman"/>
          <w:sz w:val="22"/>
          <w:szCs w:val="22"/>
        </w:rPr>
        <w:t>2. Warunki zlecenia:</w:t>
        <w:tab/>
        <w:t xml:space="preserve"> </w:t>
        <w:br/>
        <w:tab/>
      </w:r>
      <w:r>
        <w:rPr>
          <w:rFonts w:ascii="Times New Roman" w:hAnsi="Times New Roman"/>
          <w:sz w:val="22"/>
          <w:szCs w:val="22"/>
        </w:rPr>
        <w:t xml:space="preserve">- wartość zlecenia: ……………… brutto (słownie: ………………………...     ….../100) </w:t>
        <w:br/>
        <w:tab/>
        <w:t>- termin realizacji do 20.07.2025 r.</w:t>
        <w:tab/>
        <w:br/>
        <w:t>3. Warunki płatności:</w:t>
        <w:tab/>
        <w:br/>
        <w:tab/>
        <w:t>- podstawa: faktura VAT</w:t>
        <w:tab/>
        <w:br/>
        <w:tab/>
        <w:t>- termin płatności: 21 dni od daty otrzymania faktury</w:t>
        <w:tab/>
        <w:br/>
        <w:tab/>
        <w:t>- forma płatności: przelew</w:t>
        <w:tab/>
        <w:br/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>4. Dostawa do magazynu Komendy Wojewódzkiej Policji w Szczecinie przy ul. Wernyhory 5</w:t>
        <w:br/>
      </w:r>
      <w:r>
        <w:rPr>
          <w:rFonts w:ascii="Times New Roman" w:hAnsi="Times New Roman"/>
          <w:sz w:val="22"/>
          <w:szCs w:val="22"/>
        </w:rPr>
        <w:t>5. Osoba upoważniona do kontaktów ze strony zleceniodawcy: Karolina Suszek tel.47-78-11-453</w:t>
        <w:br/>
        <w:t xml:space="preserve">6. W sprawach nieuregulowanych niniejszym zleceniem zastosowanie mają przepisy Kodeksu </w:t>
        <w:tab/>
        <w:t>Cywilnego.</w:t>
        <w:br/>
        <w:t>7. Specyfikacja:</w:t>
        <w:tab/>
        <w:br/>
        <w:tab/>
      </w:r>
      <w:r>
        <w:rPr>
          <w:rFonts w:cs="Times New Roman" w:ascii="Times New Roman" w:hAnsi="Times New Roman"/>
          <w:spacing w:val="-2"/>
          <w:sz w:val="22"/>
          <w:szCs w:val="22"/>
          <w:u w:val="none"/>
        </w:rPr>
        <w:t xml:space="preserve">Worki mają być niepalne, wykonane z włókna szklanego, powlekane folią metalizowaną oraz </w:t>
        <w:tab/>
        <w:t xml:space="preserve">posiadać uchwyty boczne do łatwego zamykania. Wymiary: 60x85 cm, worki na 8-10 dużych </w:t>
        <w:tab/>
        <w:t xml:space="preserve">segregatorów A4. Worki muszą posiadać atest. </w:t>
      </w:r>
    </w:p>
    <w:p>
      <w:pPr>
        <w:pStyle w:val="NormalWeb"/>
        <w:spacing w:before="0" w:after="0"/>
        <w:jc w:val="both"/>
        <w:rPr>
          <w:rFonts w:ascii="Times New Roman" w:hAnsi="Times New Roman" w:eastAsia="SimSun"/>
          <w:sz w:val="22"/>
          <w:szCs w:val="22"/>
        </w:rPr>
      </w:pPr>
      <w:r>
        <w:rPr>
          <w:rFonts w:eastAsia="SimSun"/>
          <w:sz w:val="22"/>
          <w:szCs w:val="22"/>
        </w:rPr>
      </w:r>
    </w:p>
    <w:p>
      <w:pPr>
        <w:pStyle w:val="NormalWeb"/>
        <w:tabs>
          <w:tab w:val="clear" w:pos="720"/>
          <w:tab w:val="left" w:pos="7088" w:leader="none"/>
        </w:tabs>
        <w:spacing w:before="280" w:after="142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Zleceniobiorca:</w:t>
        <w:tab/>
        <w:t>Zleceniodawca:</w:t>
      </w:r>
    </w:p>
    <w:p>
      <w:pPr>
        <w:pStyle w:val="NormalWeb"/>
        <w:tabs>
          <w:tab w:val="clear" w:pos="720"/>
          <w:tab w:val="left" w:pos="7088" w:leader="none"/>
        </w:tabs>
        <w:spacing w:before="0" w:after="0"/>
        <w:jc w:val="both"/>
        <w:rPr>
          <w:rFonts w:ascii="Times New Roman" w:hAnsi="Times New Roman" w:eastAsia="SimSun"/>
          <w:sz w:val="22"/>
          <w:szCs w:val="22"/>
        </w:rPr>
      </w:pPr>
      <w:r>
        <w:rPr>
          <w:rFonts w:eastAsia="SimSun"/>
          <w:sz w:val="22"/>
          <w:szCs w:val="22"/>
        </w:rPr>
      </w:r>
    </w:p>
    <w:p>
      <w:pPr>
        <w:pStyle w:val="NormalWeb"/>
        <w:tabs>
          <w:tab w:val="clear" w:pos="720"/>
          <w:tab w:val="left" w:pos="7088" w:leader="none"/>
        </w:tabs>
        <w:spacing w:before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/>
        <w:t>………………………</w:t>
      </w:r>
      <w:r>
        <w:rPr>
          <w:rFonts w:eastAsia="SimSun"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>………………………</w:t>
      </w:r>
    </w:p>
    <w:p>
      <w:pPr>
        <w:pStyle w:val="Normal"/>
        <w:spacing w:before="0" w:after="0"/>
        <w:rPr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eastAsia="SimSun" w:ascii="Times New Roman" w:hAnsi="Times New Roman"/>
          <w:sz w:val="22"/>
          <w:szCs w:val="22"/>
        </w:rPr>
        <w:t>Rozdział: 75404/75405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rFonts w:eastAsia="SimSun"/>
          <w:sz w:val="22"/>
          <w:szCs w:val="22"/>
        </w:rPr>
        <w:t>Poz. budżetowa:  6-421017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</w:rPr>
        <w:t>wysłano e-mail</w:t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</w:rPr>
        <w:t>Egz. nr 2 - aa</w:t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</w:rPr>
        <w:t>Sporz. Karolina Suszek tel. 47 78 11 45</w:t>
      </w:r>
      <w:r>
        <w:rPr>
          <w:sz w:val="18"/>
          <w:szCs w:val="18"/>
        </w:rPr>
        <w:t>3</w:t>
      </w:r>
    </w:p>
    <w:sectPr>
      <w:footerReference w:type="default" r:id="rId2"/>
      <w:type w:val="nextPage"/>
      <w:pgSz w:w="11906" w:h="16838"/>
      <w:pgMar w:left="1418" w:right="1413" w:gutter="0" w:header="0" w:top="1418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DejaVu San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right"/>
      <w:rPr>
        <w:rFonts w:ascii="Times New Roman" w:hAnsi="Times New Roman" w:eastAsia="Times New Roman"/>
        <w:sz w:val="16"/>
        <w:szCs w:val="16"/>
      </w:rPr>
    </w:pPr>
    <w:r>
      <w:rPr>
        <w:rFonts w:eastAsia="Times New Roman" w:ascii="Times New Roman" w:hAnsi="Times New Roman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7e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Heading2">
    <w:name w:val="Heading 2"/>
    <w:basedOn w:val="Header"/>
    <w:next w:val="BodyText"/>
    <w:qFormat/>
    <w:pPr>
      <w:spacing w:before="200" w:after="20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277ef1"/>
    <w:rPr>
      <w:rFonts w:ascii="Calibri" w:hAnsi="Calibri" w:eastAsia="Calibri" w:cs="Times New Roman"/>
      <w:lang w:val="x-non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DefaultParagraphFont1">
    <w:name w:val="Default Paragraph Font1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2">
    <w:name w:val="Tekst treści (2)_"/>
    <w:basedOn w:val="DefaultParagraphFont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277ef1"/>
    <w:pPr>
      <w:tabs>
        <w:tab w:val="clear" w:pos="720"/>
        <w:tab w:val="center" w:pos="4536" w:leader="none"/>
        <w:tab w:val="right" w:pos="9072" w:leader="none"/>
      </w:tabs>
    </w:pPr>
    <w:rPr>
      <w:lang w:val="x-none"/>
    </w:rPr>
  </w:style>
  <w:style w:type="paragraph" w:styleId="NormalWeb">
    <w:name w:val="Normal (Web)"/>
    <w:basedOn w:val="Normal"/>
    <w:uiPriority w:val="99"/>
    <w:semiHidden/>
    <w:unhideWhenUsed/>
    <w:qFormat/>
    <w:rsid w:val="003143bd"/>
    <w:pPr>
      <w:suppressAutoHyphens w:val="false"/>
      <w:spacing w:beforeAutospacing="1" w:after="142"/>
    </w:pPr>
    <w:rPr>
      <w:rFonts w:ascii="Times New Roman" w:hAnsi="Times New Roman" w:eastAsia="Times New Roman"/>
      <w:color w:val="auto"/>
      <w:sz w:val="24"/>
      <w:szCs w:val="24"/>
      <w:lang w:eastAsia="pl-PL"/>
    </w:rPr>
  </w:style>
  <w:style w:type="paragraph" w:styleId="Tekstpodstawowywcity21">
    <w:name w:val="Tekst podstawowy wcięty 21"/>
    <w:basedOn w:val="Normal"/>
    <w:qFormat/>
    <w:pPr>
      <w:tabs>
        <w:tab w:val="clear" w:pos="720"/>
      </w:tabs>
      <w:suppressAutoHyphens w:val="true"/>
      <w:ind w:hanging="0" w:left="708" w:right="0"/>
    </w:pPr>
    <w:rPr>
      <w:i/>
      <w:iCs/>
      <w:color w:val="333333"/>
    </w:rPr>
  </w:style>
  <w:style w:type="paragraph" w:styleId="Zawartotabeli">
    <w:name w:val="Zawartość tabeli"/>
    <w:basedOn w:val="BodyText"/>
    <w:qFormat/>
    <w:pPr>
      <w:suppressLineNumbers/>
      <w:suppressAutoHyphens w:val="true"/>
    </w:pPr>
    <w:rPr/>
  </w:style>
  <w:style w:type="paragraph" w:styleId="NormalnyWeb">
    <w:name w:val="Normalny (Web)"/>
    <w:basedOn w:val="Normal"/>
    <w:qFormat/>
    <w:pPr>
      <w:suppressAutoHyphens w:val="false"/>
      <w:spacing w:before="100" w:after="119"/>
    </w:pPr>
    <w:rPr>
      <w:b w:val="false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4F69-9B7F-420F-BB95-BA79EF2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Application>LibreOffice/7.6.4.1$Windows_X86_64 LibreOffice_project/e19e193f88cd6c0525a17fb7a176ed8e6a3e2aa1</Application>
  <AppVersion>15.0000</AppVersion>
  <Pages>1</Pages>
  <Words>232</Words>
  <Characters>1391</Characters>
  <CharactersWithSpaces>1646</CharactersWithSpaces>
  <Paragraphs>15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2023-06-22T12:18:00Z</dcterms:created>
  <dc:creator>KWP Policja</dc:creator>
  <dc:description/>
  <dc:language>pl-PL</dc:language>
  <cp:lastModifiedBy/>
  <cp:lastPrinted>2025-06-12T12:25:32Z</cp:lastPrinted>
  <dcterms:modified xsi:type="dcterms:W3CDTF">2025-06-16T13:53:34Z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