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9AA3C" w14:textId="7E1A5354" w:rsidR="003F4F7B" w:rsidRDefault="00000000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załącznik nr </w:t>
      </w:r>
      <w:r w:rsidR="004D0DC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3</w:t>
      </w:r>
    </w:p>
    <w:p w14:paraId="6A5482DB" w14:textId="77777777" w:rsidR="003F4F7B" w:rsidRDefault="00000000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KLAUZULA INFORMACYJNA</w:t>
      </w:r>
    </w:p>
    <w:p w14:paraId="472CFB34" w14:textId="77777777" w:rsidR="003F4F7B" w:rsidRDefault="003F4F7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3ADC618" w14:textId="77777777" w:rsidR="003F4F7B" w:rsidRDefault="00000000">
      <w:pPr>
        <w:pStyle w:val="western"/>
        <w:numPr>
          <w:ilvl w:val="0"/>
          <w:numId w:val="2"/>
        </w:numPr>
        <w:spacing w:beforeAutospacing="0" w:after="0" w:line="36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</w:r>
      <w:r>
        <w:rPr>
          <w:sz w:val="18"/>
          <w:szCs w:val="18"/>
        </w:rPr>
        <w:br/>
        <w:t>27 kwietnia 2016 r. w sprawie ochrony osób fizycznych w związku z przetwarzaniem danych osobowych</w:t>
      </w:r>
      <w:r>
        <w:rPr>
          <w:sz w:val="18"/>
          <w:szCs w:val="18"/>
        </w:rPr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 w14:paraId="5C955624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</w:r>
      <w:r>
        <w:rPr>
          <w:sz w:val="18"/>
          <w:szCs w:val="18"/>
        </w:rPr>
        <w:br/>
        <w:t>ul. Małopolska 47, 70-515 Szczecin;</w:t>
      </w:r>
      <w:bookmarkStart w:id="0" w:name="_Hlk46838171"/>
    </w:p>
    <w:p w14:paraId="68169198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</w:pPr>
      <w:r>
        <w:rPr>
          <w:sz w:val="18"/>
          <w:szCs w:val="18"/>
        </w:rPr>
        <w:t xml:space="preserve">inspektorem ochrony danych osobowych w Komendzie Wojewódzkiej Policji w Szczecinie </w:t>
      </w:r>
      <w:r>
        <w:rPr>
          <w:sz w:val="18"/>
          <w:szCs w:val="18"/>
        </w:rPr>
        <w:br/>
        <w:t xml:space="preserve">jest mł. insp. Tomasz Kopka, tel. 47 78 11570, e-mail: </w:t>
      </w:r>
      <w:hyperlink r:id="rId7">
        <w:r w:rsidR="003F4F7B">
          <w:rPr>
            <w:rStyle w:val="Hipercz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 w14:paraId="44DC7159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</w:pPr>
      <w:r>
        <w:rPr>
          <w:sz w:val="18"/>
          <w:szCs w:val="18"/>
        </w:rPr>
        <w:t>Pani/Pana dane osobowe przetwarzane będą na podstawie art. 6 ust. 1 lit. c RODO w celu związanym</w:t>
      </w:r>
      <w:r>
        <w:rPr>
          <w:sz w:val="18"/>
          <w:szCs w:val="18"/>
        </w:rPr>
        <w:br/>
        <w:t>z postępowaniem o udzielenie zamówienia publicznego poza ustawą Prawo Zamówień Publicznych  z dnia 11 września 2019 r. Dz. U z 2024 r. Poz. 1320) poniżej kwoty 130 000 zł. na zakup urządzenia sterującego przeznaczonego do pracy z systemami archiwizacji obrazowej, w tym do zastosowań w fotografii sądowej dla Laboratorium Kryminalistycznego Komendy Wojewódzkiej Policji w  Szczecinie.</w:t>
      </w:r>
    </w:p>
    <w:p w14:paraId="57F54A35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odbiorcami Pani/Pana danych osobowych będą osoby lub podmioty, którym udostępniona zostanie dokumentacja postępowania w oparciu o art.18 ust. 6 oraz 74 ust. 1 </w:t>
      </w:r>
      <w:proofErr w:type="spellStart"/>
      <w:r>
        <w:rPr>
          <w:sz w:val="18"/>
          <w:szCs w:val="18"/>
        </w:rPr>
        <w:t>uPzp</w:t>
      </w:r>
      <w:proofErr w:type="spellEnd"/>
      <w:r>
        <w:rPr>
          <w:sz w:val="18"/>
          <w:szCs w:val="18"/>
        </w:rPr>
        <w:t>;</w:t>
      </w:r>
    </w:p>
    <w:p w14:paraId="782CBC27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Pani/Pana dane osobowe będą przechowywane, zgodnie z art. 78 ust. 1 </w:t>
      </w:r>
      <w:proofErr w:type="spellStart"/>
      <w:r>
        <w:rPr>
          <w:sz w:val="18"/>
          <w:szCs w:val="18"/>
        </w:rPr>
        <w:t>uPzp</w:t>
      </w:r>
      <w:proofErr w:type="spellEnd"/>
      <w:r>
        <w:rPr>
          <w:sz w:val="18"/>
          <w:szCs w:val="18"/>
        </w:rPr>
        <w:t>, przez okres 4 lat od dnia zakończenia postępowania o udzielenie zamówienia, a jeżeli czas trwania umowy przekracza 4 lata,</w:t>
      </w:r>
      <w:r>
        <w:rPr>
          <w:sz w:val="18"/>
          <w:szCs w:val="18"/>
        </w:rPr>
        <w:br/>
        <w:t>okres przechowywania obejmuje cały czas trwania umowy;</w:t>
      </w:r>
    </w:p>
    <w:p w14:paraId="673B0965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</w:r>
      <w:r>
        <w:rPr>
          <w:sz w:val="18"/>
          <w:szCs w:val="18"/>
        </w:rPr>
        <w:br/>
        <w:t xml:space="preserve">jest wymogiem ustawowym określonym w przepisach </w:t>
      </w:r>
      <w:proofErr w:type="spellStart"/>
      <w:r>
        <w:rPr>
          <w:sz w:val="18"/>
          <w:szCs w:val="18"/>
        </w:rPr>
        <w:t>uPzp</w:t>
      </w:r>
      <w:proofErr w:type="spellEnd"/>
      <w:r>
        <w:rPr>
          <w:sz w:val="18"/>
          <w:szCs w:val="18"/>
        </w:rPr>
        <w:t>, związanym z udziałem w postępowaniu</w:t>
      </w:r>
      <w:r>
        <w:rPr>
          <w:sz w:val="18"/>
          <w:szCs w:val="18"/>
        </w:rPr>
        <w:br/>
        <w:t xml:space="preserve">o udzielenie zamówienia publicznego; konsekwencje niepodania określonych danych wynikają z </w:t>
      </w:r>
      <w:proofErr w:type="spellStart"/>
      <w:r>
        <w:rPr>
          <w:sz w:val="18"/>
          <w:szCs w:val="18"/>
        </w:rPr>
        <w:t>uPzp</w:t>
      </w:r>
      <w:proofErr w:type="spellEnd"/>
      <w:r>
        <w:rPr>
          <w:sz w:val="18"/>
          <w:szCs w:val="18"/>
        </w:rPr>
        <w:t>;</w:t>
      </w:r>
    </w:p>
    <w:p w14:paraId="5EE450D0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 w14:paraId="77FD35B1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 w14:paraId="4801CA5A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 w14:paraId="07BCACB3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 w14:paraId="6C3A05DF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 xml:space="preserve">skorzystanie z prawa do sprostowania nie może skutkować zmianą wyniku postępowania o udzielenie zamówienia publicznego ani zmianą postanowień umowy w zakresie niezgodnym z </w:t>
      </w:r>
      <w:proofErr w:type="spellStart"/>
      <w:r>
        <w:rPr>
          <w:i/>
          <w:sz w:val="18"/>
          <w:szCs w:val="18"/>
        </w:rPr>
        <w:t>uPzp</w:t>
      </w:r>
      <w:proofErr w:type="spellEnd"/>
      <w:r>
        <w:rPr>
          <w:i/>
          <w:sz w:val="18"/>
          <w:szCs w:val="18"/>
        </w:rPr>
        <w:t xml:space="preserve"> oraz nie może naruszać integralności protokołu oraz jego załączników,</w:t>
      </w:r>
    </w:p>
    <w:p w14:paraId="09003AB8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 w14:paraId="68D95E50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</w:r>
      <w:r>
        <w:rPr>
          <w:i/>
          <w:sz w:val="18"/>
          <w:szCs w:val="18"/>
        </w:rPr>
        <w:br/>
        <w:t>lub prawnej, lub z uwagi na ważne względy interesu publicznego Unii Europejskiej lub państwa członkowskiego,</w:t>
      </w:r>
    </w:p>
    <w:p w14:paraId="7604091D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</w:r>
      <w:r>
        <w:rPr>
          <w:sz w:val="18"/>
          <w:szCs w:val="18"/>
        </w:rPr>
        <w:br/>
        <w:t>że przetwarzanie danych osobowych Pani/Pana dotyczących narusza przepisy RODO;</w:t>
      </w:r>
    </w:p>
    <w:p w14:paraId="13DE8683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  <w:tab w:val="left" w:pos="426"/>
        </w:tabs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 w14:paraId="5ADB157F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 w14:paraId="21D49509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 w14:paraId="73664352" w14:textId="77777777" w:rsidR="003F4F7B" w:rsidRDefault="00000000">
      <w:pPr>
        <w:pStyle w:val="western"/>
        <w:spacing w:beforeAutospacing="0" w:after="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 w:rsidR="003F4F7B">
      <w:footerReference w:type="default" r:id="rId8"/>
      <w:pgSz w:w="11906" w:h="16838"/>
      <w:pgMar w:top="709" w:right="1417" w:bottom="765" w:left="1417" w:header="0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D9F73" w14:textId="77777777" w:rsidR="00906957" w:rsidRDefault="00906957">
      <w:pPr>
        <w:spacing w:after="0" w:line="240" w:lineRule="auto"/>
      </w:pPr>
      <w:r>
        <w:separator/>
      </w:r>
    </w:p>
  </w:endnote>
  <w:endnote w:type="continuationSeparator" w:id="0">
    <w:p w14:paraId="6DCB544C" w14:textId="77777777" w:rsidR="00906957" w:rsidRDefault="00906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ucida Sans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1C53" w14:textId="77777777" w:rsidR="003F4F7B" w:rsidRDefault="003F4F7B">
    <w:pPr>
      <w:pStyle w:val="Stopka"/>
      <w:jc w:val="center"/>
    </w:pPr>
  </w:p>
  <w:tbl>
    <w:tblPr>
      <w:tblW w:w="9072" w:type="dxa"/>
      <w:tblLayout w:type="fixed"/>
      <w:tblLook w:val="04A0" w:firstRow="1" w:lastRow="0" w:firstColumn="1" w:lastColumn="0" w:noHBand="0" w:noVBand="1"/>
    </w:tblPr>
    <w:tblGrid>
      <w:gridCol w:w="4438"/>
      <w:gridCol w:w="4634"/>
    </w:tblGrid>
    <w:tr w:rsidR="003F4F7B" w14:paraId="108608D4" w14:textId="77777777">
      <w:tc>
        <w:tcPr>
          <w:tcW w:w="4438" w:type="dxa"/>
        </w:tcPr>
        <w:p w14:paraId="102A61C4" w14:textId="77777777" w:rsidR="003F4F7B" w:rsidRDefault="00000000">
          <w:pPr>
            <w:widowControl w:val="0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C078816" wp14:editId="57FC9EEA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</w:tcPr>
        <w:p w14:paraId="44F545DD" w14:textId="77777777" w:rsidR="003F4F7B" w:rsidRDefault="00000000">
          <w:pPr>
            <w:widowControl w:val="0"/>
            <w:ind w:left="2368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</w:r>
          <w:r>
            <w:rPr>
              <w:rFonts w:eastAsia="Calibri" w:cs="Arial"/>
              <w:sz w:val="28"/>
              <w:szCs w:val="28"/>
            </w:rPr>
            <w:br/>
            <w:t>Bezpieczeństwo</w:t>
          </w:r>
        </w:p>
      </w:tc>
    </w:tr>
  </w:tbl>
  <w:p w14:paraId="010D62D1" w14:textId="77777777" w:rsidR="003F4F7B" w:rsidRDefault="003F4F7B">
    <w:pPr>
      <w:pStyle w:val="Stopka"/>
      <w:rPr>
        <w:rFonts w:ascii="Arial" w:hAnsi="Arial" w:cs="Arial"/>
        <w:b/>
        <w:bCs/>
        <w:sz w:val="16"/>
        <w:szCs w:val="16"/>
      </w:rPr>
    </w:pPr>
  </w:p>
  <w:p w14:paraId="7994AF6F" w14:textId="77777777" w:rsidR="003F4F7B" w:rsidRDefault="00000000">
    <w:pPr>
      <w:pStyle w:val="Stopka"/>
      <w:spacing w:after="120"/>
      <w:jc w:val="center"/>
    </w:pPr>
    <w:r>
      <w:rPr>
        <w:rFonts w:ascii="Arial" w:hAnsi="Arial" w:cs="Arial"/>
        <w:b/>
        <w:bCs/>
        <w:sz w:val="16"/>
        <w:szCs w:val="16"/>
      </w:rPr>
      <w:t xml:space="preserve">Projekt </w:t>
    </w:r>
    <w:r>
      <w:rPr>
        <w:rFonts w:ascii="Arial" w:hAnsi="Arial" w:cs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FEF16" w14:textId="77777777" w:rsidR="00906957" w:rsidRDefault="00906957">
      <w:pPr>
        <w:spacing w:after="0" w:line="240" w:lineRule="auto"/>
      </w:pPr>
      <w:r>
        <w:separator/>
      </w:r>
    </w:p>
  </w:footnote>
  <w:footnote w:type="continuationSeparator" w:id="0">
    <w:p w14:paraId="1B17823A" w14:textId="77777777" w:rsidR="00906957" w:rsidRDefault="00906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37D45"/>
    <w:multiLevelType w:val="multilevel"/>
    <w:tmpl w:val="42ECE6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8A22E88"/>
    <w:multiLevelType w:val="multilevel"/>
    <w:tmpl w:val="7286E7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1243C3"/>
    <w:multiLevelType w:val="multilevel"/>
    <w:tmpl w:val="9C60AD1A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 w16cid:durableId="997542447">
    <w:abstractNumId w:val="1"/>
  </w:num>
  <w:num w:numId="2" w16cid:durableId="1230381767">
    <w:abstractNumId w:val="2"/>
  </w:num>
  <w:num w:numId="3" w16cid:durableId="1430008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F7B"/>
    <w:rsid w:val="00130107"/>
    <w:rsid w:val="00204CBC"/>
    <w:rsid w:val="003F4F7B"/>
    <w:rsid w:val="004B76D8"/>
    <w:rsid w:val="004D0DCA"/>
    <w:rsid w:val="00906957"/>
    <w:rsid w:val="00C0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77930"/>
  <w15:docId w15:val="{15724358-B3AE-4A69-BD3A-CE05F358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6F3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BC6F3E"/>
  </w:style>
  <w:style w:type="character" w:customStyle="1" w:styleId="NagwekZnak">
    <w:name w:val="Nagłówek Znak"/>
    <w:basedOn w:val="Domylnaczcionkaakapitu"/>
    <w:link w:val="Nagwek"/>
    <w:uiPriority w:val="99"/>
    <w:qFormat/>
    <w:rsid w:val="00544F0D"/>
    <w:rPr>
      <w:rFonts w:ascii="Times New Roman" w:hAnsi="Times New Roman" w:cs="Tahoma"/>
      <w:sz w:val="24"/>
    </w:rPr>
  </w:style>
  <w:style w:type="character" w:styleId="Hipercze">
    <w:name w:val="Hyperlink"/>
    <w:basedOn w:val="Domylnaczcionkaakapitu"/>
    <w:uiPriority w:val="99"/>
    <w:unhideWhenUsed/>
    <w:rsid w:val="00760D9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60D92"/>
    <w:rPr>
      <w:color w:val="605E5C"/>
      <w:shd w:val="clear" w:color="auto" w:fill="E1DFDD"/>
    </w:rPr>
  </w:style>
  <w:style w:type="character" w:customStyle="1" w:styleId="Domylnaczcionkaakapitu2">
    <w:name w:val="Domyślna czcionka akapitu2"/>
    <w:qFormat/>
    <w:rsid w:val="000F505E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44F0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ahoma"/>
      <w:sz w:val="24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BC6F3E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C6F3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estern">
    <w:name w:val="western"/>
    <w:basedOn w:val="Normalny"/>
    <w:qFormat/>
    <w:rsid w:val="00760D92"/>
    <w:pPr>
      <w:spacing w:beforeAutospacing="1" w:after="119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qFormat/>
    <w:rsid w:val="00C81B5F"/>
    <w:pPr>
      <w:widowControl w:val="0"/>
      <w:spacing w:before="280" w:after="119" w:line="240" w:lineRule="auto"/>
      <w:textAlignment w:val="baseline"/>
    </w:pPr>
    <w:rPr>
      <w:rFonts w:ascii="Times New Roman" w:eastAsia="Lucida Sans Unicode" w:hAnsi="Times New Roman" w:cs="Times New Roman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6549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omasz.kopka@sc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504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Kordecka</dc:creator>
  <dc:description/>
  <cp:lastModifiedBy>Anetta Grycmacher</cp:lastModifiedBy>
  <cp:revision>3</cp:revision>
  <cp:lastPrinted>2022-05-17T09:35:00Z</cp:lastPrinted>
  <dcterms:created xsi:type="dcterms:W3CDTF">2025-08-19T07:48:00Z</dcterms:created>
  <dcterms:modified xsi:type="dcterms:W3CDTF">2025-08-19T07:59:00Z</dcterms:modified>
  <dc:language>pl-PL</dc:language>
</cp:coreProperties>
</file>